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449" w:rsidRDefault="009F5BF6" w:rsidP="00C35449">
      <w:pPr>
        <w:spacing w:after="0" w:line="240" w:lineRule="auto"/>
        <w:rPr>
          <w:b/>
          <w:sz w:val="28"/>
          <w:u w:val="single"/>
        </w:rPr>
      </w:pPr>
      <w:r>
        <w:rPr>
          <w:b/>
          <w:sz w:val="28"/>
          <w:u w:val="single"/>
        </w:rPr>
        <w:t xml:space="preserve"> </w:t>
      </w:r>
      <w:r w:rsidR="00C35449" w:rsidRPr="00381925">
        <w:rPr>
          <w:b/>
          <w:sz w:val="28"/>
          <w:u w:val="single"/>
        </w:rPr>
        <w:t>Position Description</w:t>
      </w:r>
    </w:p>
    <w:p w:rsidR="00C35449" w:rsidRPr="00C30441" w:rsidRDefault="00C35449" w:rsidP="00C35449">
      <w:pPr>
        <w:spacing w:after="0" w:line="240" w:lineRule="auto"/>
        <w:rPr>
          <w:b/>
          <w:sz w:val="10"/>
          <w:szCs w:val="10"/>
          <w:u w:val="single"/>
        </w:rPr>
      </w:pPr>
    </w:p>
    <w:tbl>
      <w:tblPr>
        <w:tblStyle w:val="TableGrid"/>
        <w:tblW w:w="5000" w:type="pct"/>
        <w:tblLook w:val="04A0" w:firstRow="1" w:lastRow="0" w:firstColumn="1" w:lastColumn="0" w:noHBand="0" w:noVBand="1"/>
      </w:tblPr>
      <w:tblGrid>
        <w:gridCol w:w="3861"/>
        <w:gridCol w:w="10313"/>
      </w:tblGrid>
      <w:tr w:rsidR="00C35449" w:rsidRPr="00D92619" w:rsidTr="00975BAC">
        <w:tc>
          <w:tcPr>
            <w:tcW w:w="1362" w:type="pct"/>
          </w:tcPr>
          <w:p w:rsidR="00C35449" w:rsidRPr="00D92619" w:rsidRDefault="00C35449" w:rsidP="00975BAC">
            <w:pPr>
              <w:jc w:val="both"/>
              <w:rPr>
                <w:rFonts w:cstheme="minorHAnsi"/>
                <w:b/>
                <w:sz w:val="24"/>
                <w:szCs w:val="24"/>
              </w:rPr>
            </w:pPr>
            <w:r w:rsidRPr="00D92619">
              <w:rPr>
                <w:rFonts w:cstheme="minorHAnsi"/>
                <w:b/>
                <w:sz w:val="24"/>
                <w:szCs w:val="24"/>
              </w:rPr>
              <w:t xml:space="preserve">Position title: </w:t>
            </w:r>
          </w:p>
        </w:tc>
        <w:tc>
          <w:tcPr>
            <w:tcW w:w="3638" w:type="pct"/>
          </w:tcPr>
          <w:p w:rsidR="00C35449" w:rsidRPr="00AA75E9" w:rsidRDefault="00B10CF7" w:rsidP="00C35449">
            <w:pPr>
              <w:jc w:val="both"/>
              <w:rPr>
                <w:rFonts w:cstheme="minorHAnsi"/>
                <w:b/>
                <w:sz w:val="24"/>
                <w:szCs w:val="24"/>
              </w:rPr>
            </w:pPr>
            <w:r>
              <w:rPr>
                <w:rFonts w:cstheme="minorHAnsi"/>
                <w:b/>
                <w:sz w:val="24"/>
                <w:szCs w:val="24"/>
              </w:rPr>
              <w:t xml:space="preserve">Personal Care Assistant (PCA) </w:t>
            </w:r>
          </w:p>
        </w:tc>
      </w:tr>
      <w:tr w:rsidR="00C35449" w:rsidRPr="00D92619" w:rsidTr="00975BAC">
        <w:tc>
          <w:tcPr>
            <w:tcW w:w="1362" w:type="pct"/>
          </w:tcPr>
          <w:p w:rsidR="00C35449" w:rsidRPr="00D92619" w:rsidRDefault="00C35449" w:rsidP="00975BAC">
            <w:pPr>
              <w:jc w:val="both"/>
              <w:rPr>
                <w:rFonts w:cstheme="minorHAnsi"/>
                <w:b/>
                <w:sz w:val="24"/>
                <w:szCs w:val="24"/>
              </w:rPr>
            </w:pPr>
            <w:r w:rsidRPr="00D92619">
              <w:rPr>
                <w:rFonts w:cstheme="minorHAnsi"/>
                <w:b/>
                <w:sz w:val="24"/>
                <w:szCs w:val="24"/>
              </w:rPr>
              <w:t xml:space="preserve">Position type: </w:t>
            </w:r>
          </w:p>
        </w:tc>
        <w:tc>
          <w:tcPr>
            <w:tcW w:w="3638" w:type="pct"/>
          </w:tcPr>
          <w:p w:rsidR="00C35449" w:rsidRPr="00AA75E9" w:rsidRDefault="00C35449" w:rsidP="00975BAC">
            <w:pPr>
              <w:jc w:val="both"/>
              <w:rPr>
                <w:rFonts w:cstheme="minorHAnsi"/>
                <w:b/>
                <w:sz w:val="24"/>
                <w:szCs w:val="24"/>
              </w:rPr>
            </w:pPr>
            <w:r w:rsidRPr="00AA75E9">
              <w:rPr>
                <w:rFonts w:cstheme="minorHAnsi"/>
                <w:b/>
                <w:sz w:val="24"/>
                <w:szCs w:val="24"/>
              </w:rPr>
              <w:t>Casual/Part-Time</w:t>
            </w:r>
            <w:r w:rsidR="006D795E">
              <w:rPr>
                <w:rFonts w:cstheme="minorHAnsi"/>
                <w:b/>
                <w:sz w:val="24"/>
                <w:szCs w:val="24"/>
              </w:rPr>
              <w:t>/Full Time</w:t>
            </w:r>
          </w:p>
        </w:tc>
      </w:tr>
      <w:tr w:rsidR="00C35449" w:rsidRPr="00D92619" w:rsidTr="00975BAC">
        <w:trPr>
          <w:trHeight w:val="204"/>
        </w:trPr>
        <w:tc>
          <w:tcPr>
            <w:tcW w:w="1362" w:type="pct"/>
          </w:tcPr>
          <w:p w:rsidR="00C35449" w:rsidRPr="00D92619" w:rsidRDefault="00C35449" w:rsidP="00975BAC">
            <w:pPr>
              <w:jc w:val="both"/>
              <w:rPr>
                <w:rFonts w:cstheme="minorHAnsi"/>
                <w:b/>
                <w:sz w:val="24"/>
                <w:szCs w:val="24"/>
              </w:rPr>
            </w:pPr>
            <w:r w:rsidRPr="00D92619">
              <w:rPr>
                <w:rFonts w:cstheme="minorHAnsi"/>
                <w:b/>
                <w:sz w:val="24"/>
                <w:szCs w:val="24"/>
              </w:rPr>
              <w:t>Responsible to:</w:t>
            </w:r>
          </w:p>
        </w:tc>
        <w:tc>
          <w:tcPr>
            <w:tcW w:w="3638" w:type="pct"/>
          </w:tcPr>
          <w:p w:rsidR="00C35449" w:rsidRPr="00AA75E9" w:rsidRDefault="00E5225D" w:rsidP="00975BAC">
            <w:pPr>
              <w:jc w:val="both"/>
              <w:rPr>
                <w:rFonts w:cstheme="minorHAnsi"/>
                <w:b/>
                <w:sz w:val="24"/>
                <w:szCs w:val="24"/>
              </w:rPr>
            </w:pPr>
            <w:r>
              <w:rPr>
                <w:rFonts w:cstheme="minorHAnsi"/>
                <w:b/>
                <w:sz w:val="24"/>
                <w:szCs w:val="24"/>
              </w:rPr>
              <w:t>Clinical</w:t>
            </w:r>
            <w:r w:rsidR="00C35449" w:rsidRPr="00AA75E9">
              <w:rPr>
                <w:rFonts w:cstheme="minorHAnsi"/>
                <w:b/>
                <w:sz w:val="24"/>
                <w:szCs w:val="24"/>
              </w:rPr>
              <w:t xml:space="preserve"> Coordinator </w:t>
            </w:r>
          </w:p>
        </w:tc>
      </w:tr>
      <w:tr w:rsidR="00C35449" w:rsidRPr="00D92619" w:rsidTr="00975BAC">
        <w:trPr>
          <w:trHeight w:val="204"/>
        </w:trPr>
        <w:tc>
          <w:tcPr>
            <w:tcW w:w="1362" w:type="pct"/>
          </w:tcPr>
          <w:p w:rsidR="00C35449" w:rsidRPr="00D92619" w:rsidRDefault="00C35449" w:rsidP="00975BAC">
            <w:pPr>
              <w:jc w:val="both"/>
              <w:rPr>
                <w:rFonts w:cstheme="minorHAnsi"/>
                <w:b/>
                <w:sz w:val="24"/>
                <w:szCs w:val="24"/>
              </w:rPr>
            </w:pPr>
            <w:r w:rsidRPr="00D92619">
              <w:rPr>
                <w:rFonts w:cstheme="minorHAnsi"/>
                <w:b/>
                <w:sz w:val="24"/>
                <w:szCs w:val="24"/>
              </w:rPr>
              <w:t>Required Formal Qualifications</w:t>
            </w:r>
          </w:p>
        </w:tc>
        <w:tc>
          <w:tcPr>
            <w:tcW w:w="3638" w:type="pct"/>
          </w:tcPr>
          <w:p w:rsidR="00C35449" w:rsidRPr="00C35449" w:rsidRDefault="00C35449" w:rsidP="00975BAC">
            <w:pPr>
              <w:jc w:val="both"/>
              <w:rPr>
                <w:rFonts w:cstheme="minorHAnsi"/>
                <w:b/>
                <w:sz w:val="24"/>
                <w:szCs w:val="24"/>
              </w:rPr>
            </w:pPr>
            <w:r w:rsidRPr="00C35449">
              <w:rPr>
                <w:rFonts w:cs="Calibri"/>
                <w:b/>
                <w:sz w:val="24"/>
                <w:szCs w:val="20"/>
              </w:rPr>
              <w:t>Cert III in Aged Care or Cert III in AIN</w:t>
            </w:r>
          </w:p>
        </w:tc>
      </w:tr>
    </w:tbl>
    <w:p w:rsidR="00C35449" w:rsidRPr="007A44EE" w:rsidRDefault="00C35449" w:rsidP="00C35449">
      <w:pPr>
        <w:spacing w:after="0" w:line="240" w:lineRule="auto"/>
        <w:jc w:val="both"/>
        <w:rPr>
          <w:rFonts w:cstheme="minorHAnsi"/>
          <w:b/>
          <w:sz w:val="10"/>
          <w:szCs w:val="10"/>
        </w:rPr>
      </w:pPr>
    </w:p>
    <w:tbl>
      <w:tblPr>
        <w:tblStyle w:val="TableGrid"/>
        <w:tblW w:w="5000" w:type="pct"/>
        <w:tblLook w:val="04A0" w:firstRow="1" w:lastRow="0" w:firstColumn="1" w:lastColumn="0" w:noHBand="0" w:noVBand="1"/>
      </w:tblPr>
      <w:tblGrid>
        <w:gridCol w:w="3861"/>
        <w:gridCol w:w="10313"/>
      </w:tblGrid>
      <w:tr w:rsidR="00C35449" w:rsidRPr="00D92619" w:rsidTr="00975BAC">
        <w:tc>
          <w:tcPr>
            <w:tcW w:w="1362" w:type="pct"/>
          </w:tcPr>
          <w:p w:rsidR="00C35449" w:rsidRPr="00D92619" w:rsidRDefault="00C35449" w:rsidP="00975BAC">
            <w:pPr>
              <w:jc w:val="both"/>
              <w:rPr>
                <w:rFonts w:cstheme="minorHAnsi"/>
                <w:b/>
                <w:sz w:val="24"/>
                <w:szCs w:val="24"/>
              </w:rPr>
            </w:pPr>
            <w:r w:rsidRPr="00D92619">
              <w:rPr>
                <w:rFonts w:cstheme="minorHAnsi"/>
                <w:b/>
                <w:sz w:val="24"/>
                <w:szCs w:val="24"/>
              </w:rPr>
              <w:t xml:space="preserve">Essential Criteria: </w:t>
            </w:r>
          </w:p>
        </w:tc>
        <w:tc>
          <w:tcPr>
            <w:tcW w:w="3638" w:type="pct"/>
          </w:tcPr>
          <w:p w:rsidR="00C35449" w:rsidRPr="00AA75E9" w:rsidRDefault="00C35449" w:rsidP="00975BAC">
            <w:pPr>
              <w:numPr>
                <w:ilvl w:val="0"/>
                <w:numId w:val="18"/>
              </w:numPr>
              <w:rPr>
                <w:rFonts w:cstheme="minorHAnsi"/>
              </w:rPr>
            </w:pPr>
            <w:r w:rsidRPr="00AA75E9">
              <w:rPr>
                <w:rFonts w:cstheme="minorHAnsi"/>
              </w:rPr>
              <w:t>Demonstrated co-ordination, prioritisation and problem solving capabilities, with the ability to manage conflicting priorities and deadlines.</w:t>
            </w:r>
          </w:p>
          <w:p w:rsidR="00C35449" w:rsidRPr="00AA75E9" w:rsidRDefault="00C35449" w:rsidP="00975BAC">
            <w:pPr>
              <w:numPr>
                <w:ilvl w:val="0"/>
                <w:numId w:val="18"/>
              </w:numPr>
              <w:rPr>
                <w:rFonts w:cstheme="minorHAnsi"/>
              </w:rPr>
            </w:pPr>
            <w:r w:rsidRPr="00AA75E9">
              <w:rPr>
                <w:rFonts w:cstheme="minorHAnsi"/>
              </w:rPr>
              <w:t>Demonstrated ability to operate independently and professionally with supervision as required.  At all times, retains responsibility for actions and remains accountable in providing delegated nursing care.</w:t>
            </w:r>
          </w:p>
          <w:p w:rsidR="00C35449" w:rsidRPr="00AA75E9" w:rsidRDefault="00C35449" w:rsidP="00975BAC">
            <w:pPr>
              <w:numPr>
                <w:ilvl w:val="0"/>
                <w:numId w:val="18"/>
              </w:numPr>
              <w:rPr>
                <w:rFonts w:cstheme="minorHAnsi"/>
              </w:rPr>
            </w:pPr>
            <w:r w:rsidRPr="00AA75E9">
              <w:rPr>
                <w:rFonts w:cstheme="minorHAnsi"/>
              </w:rPr>
              <w:t>A commitment to maintaining core competency standards through ongoing education.</w:t>
            </w:r>
          </w:p>
          <w:p w:rsidR="00C35449" w:rsidRPr="00AA75E9" w:rsidRDefault="00C35449" w:rsidP="00975BAC">
            <w:pPr>
              <w:numPr>
                <w:ilvl w:val="0"/>
                <w:numId w:val="18"/>
              </w:numPr>
              <w:rPr>
                <w:rFonts w:cstheme="minorHAnsi"/>
              </w:rPr>
            </w:pPr>
            <w:r w:rsidRPr="00AA75E9">
              <w:rPr>
                <w:rFonts w:cstheme="minorHAnsi"/>
              </w:rPr>
              <w:t xml:space="preserve">Demonstrated understanding of the requirements of the Privacy and Personal Information Protection Act (NSW). </w:t>
            </w:r>
          </w:p>
          <w:p w:rsidR="00C35449" w:rsidRPr="00AA75E9" w:rsidRDefault="00C35449" w:rsidP="00975BAC">
            <w:pPr>
              <w:numPr>
                <w:ilvl w:val="0"/>
                <w:numId w:val="18"/>
              </w:numPr>
              <w:rPr>
                <w:rFonts w:cstheme="minorHAnsi"/>
              </w:rPr>
            </w:pPr>
            <w:r w:rsidRPr="00AA75E9">
              <w:rPr>
                <w:rFonts w:cstheme="minorHAnsi"/>
              </w:rPr>
              <w:t>Empathy with the needs of the elderly.</w:t>
            </w:r>
          </w:p>
          <w:p w:rsidR="00C35449" w:rsidRPr="00AA75E9" w:rsidRDefault="00C35449" w:rsidP="00975BAC">
            <w:pPr>
              <w:numPr>
                <w:ilvl w:val="0"/>
                <w:numId w:val="18"/>
              </w:numPr>
              <w:rPr>
                <w:rFonts w:cstheme="minorHAnsi"/>
              </w:rPr>
            </w:pPr>
            <w:r w:rsidRPr="00AA75E9">
              <w:rPr>
                <w:rFonts w:cstheme="minorHAnsi"/>
              </w:rPr>
              <w:t>Capacity to liaise at all levels and provide general advice to other staff, residents, and visitors.</w:t>
            </w:r>
          </w:p>
          <w:p w:rsidR="00C35449" w:rsidRPr="00D92619" w:rsidRDefault="00C35449" w:rsidP="00975BAC">
            <w:pPr>
              <w:pStyle w:val="ListParagraph"/>
              <w:numPr>
                <w:ilvl w:val="0"/>
                <w:numId w:val="2"/>
              </w:numPr>
              <w:jc w:val="both"/>
              <w:rPr>
                <w:rFonts w:cstheme="minorHAnsi"/>
                <w:b/>
                <w:sz w:val="24"/>
                <w:szCs w:val="24"/>
                <w:u w:val="single"/>
              </w:rPr>
            </w:pPr>
            <w:r>
              <w:rPr>
                <w:rFonts w:cstheme="minorHAnsi"/>
                <w:sz w:val="24"/>
                <w:szCs w:val="24"/>
              </w:rPr>
              <w:t>Strong I</w:t>
            </w:r>
            <w:r w:rsidRPr="00D92619">
              <w:rPr>
                <w:rFonts w:cstheme="minorHAnsi"/>
                <w:sz w:val="24"/>
                <w:szCs w:val="24"/>
              </w:rPr>
              <w:t xml:space="preserve">nterpersonal skills </w:t>
            </w:r>
          </w:p>
          <w:p w:rsidR="00C35449" w:rsidRPr="00191241" w:rsidRDefault="00C35449" w:rsidP="00975BAC">
            <w:pPr>
              <w:pStyle w:val="ListParagraph"/>
              <w:numPr>
                <w:ilvl w:val="0"/>
                <w:numId w:val="2"/>
              </w:numPr>
              <w:jc w:val="both"/>
              <w:rPr>
                <w:rFonts w:cstheme="minorHAnsi"/>
                <w:b/>
                <w:sz w:val="24"/>
                <w:szCs w:val="24"/>
                <w:u w:val="single"/>
              </w:rPr>
            </w:pPr>
            <w:r>
              <w:rPr>
                <w:rFonts w:cstheme="minorHAnsi"/>
                <w:sz w:val="24"/>
                <w:szCs w:val="24"/>
              </w:rPr>
              <w:t>Strong C</w:t>
            </w:r>
            <w:r w:rsidRPr="00D92619">
              <w:rPr>
                <w:rFonts w:cstheme="minorHAnsi"/>
                <w:sz w:val="24"/>
                <w:szCs w:val="24"/>
              </w:rPr>
              <w:t>ommunication</w:t>
            </w:r>
            <w:r>
              <w:rPr>
                <w:rFonts w:cstheme="minorHAnsi"/>
                <w:sz w:val="24"/>
                <w:szCs w:val="24"/>
              </w:rPr>
              <w:t xml:space="preserve"> skills – both written and verbal  </w:t>
            </w:r>
          </w:p>
          <w:p w:rsidR="00C35449" w:rsidRPr="00E86094" w:rsidRDefault="00C35449" w:rsidP="00975BAC">
            <w:pPr>
              <w:pStyle w:val="ListParagraph"/>
              <w:numPr>
                <w:ilvl w:val="0"/>
                <w:numId w:val="2"/>
              </w:numPr>
              <w:jc w:val="both"/>
              <w:rPr>
                <w:rFonts w:cstheme="minorHAnsi"/>
                <w:b/>
                <w:sz w:val="24"/>
                <w:szCs w:val="24"/>
                <w:u w:val="single"/>
              </w:rPr>
            </w:pPr>
            <w:r>
              <w:rPr>
                <w:rFonts w:cstheme="minorHAnsi"/>
                <w:sz w:val="24"/>
                <w:szCs w:val="24"/>
              </w:rPr>
              <w:t>Ability to work in a team orientated environment</w:t>
            </w:r>
            <w:r w:rsidRPr="00D92619">
              <w:rPr>
                <w:rFonts w:cstheme="minorHAnsi"/>
                <w:sz w:val="24"/>
                <w:szCs w:val="24"/>
              </w:rPr>
              <w:t xml:space="preserve"> </w:t>
            </w:r>
          </w:p>
          <w:p w:rsidR="00E86094" w:rsidRPr="00AA75E9" w:rsidRDefault="00E86094" w:rsidP="00975BAC">
            <w:pPr>
              <w:pStyle w:val="ListParagraph"/>
              <w:numPr>
                <w:ilvl w:val="0"/>
                <w:numId w:val="2"/>
              </w:numPr>
              <w:jc w:val="both"/>
              <w:rPr>
                <w:rFonts w:cstheme="minorHAnsi"/>
                <w:b/>
                <w:sz w:val="24"/>
                <w:szCs w:val="24"/>
                <w:u w:val="single"/>
              </w:rPr>
            </w:pPr>
            <w:r>
              <w:rPr>
                <w:rFonts w:cstheme="minorHAnsi"/>
                <w:sz w:val="24"/>
                <w:szCs w:val="24"/>
              </w:rPr>
              <w:t>A current Police Check</w:t>
            </w:r>
          </w:p>
        </w:tc>
      </w:tr>
    </w:tbl>
    <w:p w:rsidR="00C35449" w:rsidRPr="007A44EE" w:rsidRDefault="00C35449" w:rsidP="00C35449">
      <w:pPr>
        <w:spacing w:after="0" w:line="240" w:lineRule="auto"/>
        <w:jc w:val="both"/>
        <w:rPr>
          <w:rFonts w:cstheme="minorHAnsi"/>
          <w:b/>
          <w:sz w:val="10"/>
          <w:szCs w:val="10"/>
        </w:rPr>
      </w:pPr>
    </w:p>
    <w:tbl>
      <w:tblPr>
        <w:tblStyle w:val="TableGrid"/>
        <w:tblW w:w="5000" w:type="pct"/>
        <w:tblLook w:val="04A0" w:firstRow="1" w:lastRow="0" w:firstColumn="1" w:lastColumn="0" w:noHBand="0" w:noVBand="1"/>
      </w:tblPr>
      <w:tblGrid>
        <w:gridCol w:w="3861"/>
        <w:gridCol w:w="10313"/>
      </w:tblGrid>
      <w:tr w:rsidR="00C35449" w:rsidRPr="00D92619" w:rsidTr="00975BAC">
        <w:tc>
          <w:tcPr>
            <w:tcW w:w="1362" w:type="pct"/>
          </w:tcPr>
          <w:p w:rsidR="00C35449" w:rsidRPr="00D92619" w:rsidRDefault="00C35449" w:rsidP="00975BAC">
            <w:pPr>
              <w:jc w:val="both"/>
              <w:rPr>
                <w:rFonts w:cstheme="minorHAnsi"/>
                <w:b/>
                <w:sz w:val="24"/>
                <w:szCs w:val="24"/>
              </w:rPr>
            </w:pPr>
            <w:r w:rsidRPr="00D92619">
              <w:rPr>
                <w:rFonts w:cstheme="minorHAnsi"/>
                <w:b/>
                <w:sz w:val="24"/>
                <w:szCs w:val="24"/>
              </w:rPr>
              <w:t xml:space="preserve">Desirable Criteria: </w:t>
            </w:r>
          </w:p>
        </w:tc>
        <w:tc>
          <w:tcPr>
            <w:tcW w:w="3638" w:type="pct"/>
          </w:tcPr>
          <w:p w:rsidR="00C35449" w:rsidRPr="00AA75E9" w:rsidRDefault="00C35449" w:rsidP="00975BAC">
            <w:pPr>
              <w:numPr>
                <w:ilvl w:val="0"/>
                <w:numId w:val="17"/>
              </w:numPr>
              <w:rPr>
                <w:rFonts w:cstheme="minorHAnsi"/>
              </w:rPr>
            </w:pPr>
            <w:r w:rsidRPr="00AA75E9">
              <w:rPr>
                <w:rFonts w:cstheme="minorHAnsi"/>
              </w:rPr>
              <w:t xml:space="preserve">A knowledge and understanding of Aged Care Legislation, </w:t>
            </w:r>
            <w:r>
              <w:rPr>
                <w:rFonts w:cstheme="minorHAnsi"/>
              </w:rPr>
              <w:t>documentation and care planning</w:t>
            </w:r>
          </w:p>
        </w:tc>
      </w:tr>
    </w:tbl>
    <w:p w:rsidR="00C35449" w:rsidRPr="007A44EE" w:rsidRDefault="00C35449" w:rsidP="00C35449">
      <w:pPr>
        <w:spacing w:after="0" w:line="240" w:lineRule="auto"/>
        <w:jc w:val="both"/>
        <w:rPr>
          <w:rFonts w:cstheme="minorHAnsi"/>
          <w:b/>
          <w:sz w:val="10"/>
          <w:szCs w:val="10"/>
        </w:rPr>
      </w:pPr>
    </w:p>
    <w:tbl>
      <w:tblPr>
        <w:tblStyle w:val="TableGrid"/>
        <w:tblW w:w="5000" w:type="pct"/>
        <w:tblLook w:val="04A0" w:firstRow="1" w:lastRow="0" w:firstColumn="1" w:lastColumn="0" w:noHBand="0" w:noVBand="1"/>
      </w:tblPr>
      <w:tblGrid>
        <w:gridCol w:w="3861"/>
        <w:gridCol w:w="10313"/>
      </w:tblGrid>
      <w:tr w:rsidR="00C35449" w:rsidRPr="00D92619" w:rsidTr="00975BAC">
        <w:tc>
          <w:tcPr>
            <w:tcW w:w="1362" w:type="pct"/>
          </w:tcPr>
          <w:p w:rsidR="00C35449" w:rsidRPr="00D92619" w:rsidRDefault="00C35449" w:rsidP="00975BAC">
            <w:pPr>
              <w:jc w:val="both"/>
              <w:rPr>
                <w:rFonts w:cstheme="minorHAnsi"/>
                <w:b/>
                <w:sz w:val="24"/>
                <w:szCs w:val="24"/>
              </w:rPr>
            </w:pPr>
            <w:r w:rsidRPr="00D92619">
              <w:rPr>
                <w:rFonts w:cstheme="minorHAnsi"/>
                <w:b/>
                <w:sz w:val="24"/>
                <w:szCs w:val="24"/>
              </w:rPr>
              <w:t xml:space="preserve">Award: </w:t>
            </w:r>
          </w:p>
        </w:tc>
        <w:tc>
          <w:tcPr>
            <w:tcW w:w="3638" w:type="pct"/>
          </w:tcPr>
          <w:p w:rsidR="00C35449" w:rsidRPr="00D92619" w:rsidRDefault="00C35449" w:rsidP="00975BAC">
            <w:pPr>
              <w:pStyle w:val="ListParagraph"/>
              <w:numPr>
                <w:ilvl w:val="0"/>
                <w:numId w:val="10"/>
              </w:numPr>
              <w:rPr>
                <w:rFonts w:cstheme="minorHAnsi"/>
                <w:b/>
                <w:sz w:val="24"/>
                <w:szCs w:val="24"/>
              </w:rPr>
            </w:pPr>
            <w:r w:rsidRPr="00D92619">
              <w:rPr>
                <w:rFonts w:cstheme="minorHAnsi"/>
                <w:b/>
                <w:sz w:val="24"/>
                <w:szCs w:val="24"/>
              </w:rPr>
              <w:t>The Port Stephens Veterans &amp; Citizens Aged Care Ltd , NSWNMA and H</w:t>
            </w:r>
            <w:r w:rsidR="00DC1E04">
              <w:rPr>
                <w:rFonts w:cstheme="minorHAnsi"/>
                <w:b/>
                <w:sz w:val="24"/>
                <w:szCs w:val="24"/>
              </w:rPr>
              <w:t>SU NSW Enterprise Agreement 2017-2020</w:t>
            </w:r>
            <w:bookmarkStart w:id="0" w:name="_GoBack"/>
            <w:bookmarkEnd w:id="0"/>
          </w:p>
        </w:tc>
      </w:tr>
    </w:tbl>
    <w:p w:rsidR="00C35449" w:rsidRPr="007A44EE" w:rsidRDefault="00C35449" w:rsidP="00C35449">
      <w:pPr>
        <w:spacing w:after="0" w:line="240" w:lineRule="auto"/>
        <w:jc w:val="both"/>
        <w:rPr>
          <w:rFonts w:cstheme="minorHAnsi"/>
          <w:b/>
          <w:sz w:val="10"/>
          <w:szCs w:val="10"/>
        </w:rPr>
      </w:pPr>
    </w:p>
    <w:tbl>
      <w:tblPr>
        <w:tblStyle w:val="TableGrid"/>
        <w:tblW w:w="5000" w:type="pct"/>
        <w:tblLook w:val="04A0" w:firstRow="1" w:lastRow="0" w:firstColumn="1" w:lastColumn="0" w:noHBand="0" w:noVBand="1"/>
      </w:tblPr>
      <w:tblGrid>
        <w:gridCol w:w="3861"/>
        <w:gridCol w:w="10313"/>
      </w:tblGrid>
      <w:tr w:rsidR="00C35449" w:rsidRPr="00D92619" w:rsidTr="00975BAC">
        <w:trPr>
          <w:trHeight w:val="204"/>
        </w:trPr>
        <w:tc>
          <w:tcPr>
            <w:tcW w:w="1362" w:type="pct"/>
          </w:tcPr>
          <w:p w:rsidR="00C35449" w:rsidRPr="00D92619" w:rsidRDefault="00C35449" w:rsidP="00975BAC">
            <w:pPr>
              <w:jc w:val="both"/>
              <w:rPr>
                <w:rFonts w:cstheme="minorHAnsi"/>
                <w:b/>
                <w:sz w:val="24"/>
                <w:szCs w:val="24"/>
              </w:rPr>
            </w:pPr>
            <w:r w:rsidRPr="00D92619">
              <w:rPr>
                <w:rFonts w:cstheme="minorHAnsi"/>
                <w:b/>
                <w:sz w:val="24"/>
                <w:szCs w:val="24"/>
              </w:rPr>
              <w:t>Location</w:t>
            </w:r>
          </w:p>
        </w:tc>
        <w:tc>
          <w:tcPr>
            <w:tcW w:w="3638" w:type="pct"/>
          </w:tcPr>
          <w:p w:rsidR="00C35449" w:rsidRPr="00D92619" w:rsidRDefault="00C35449" w:rsidP="00975BAC">
            <w:pPr>
              <w:pStyle w:val="ListParagraph"/>
              <w:numPr>
                <w:ilvl w:val="0"/>
                <w:numId w:val="11"/>
              </w:numPr>
              <w:jc w:val="both"/>
              <w:rPr>
                <w:rFonts w:cstheme="minorHAnsi"/>
                <w:sz w:val="24"/>
                <w:szCs w:val="24"/>
              </w:rPr>
            </w:pPr>
            <w:r w:rsidRPr="00D92619">
              <w:rPr>
                <w:rFonts w:cstheme="minorHAnsi"/>
                <w:sz w:val="24"/>
                <w:szCs w:val="24"/>
              </w:rPr>
              <w:t>Work may be undertaken across all PSVCAC locations as per operation</w:t>
            </w:r>
            <w:r>
              <w:rPr>
                <w:rFonts w:cstheme="minorHAnsi"/>
                <w:sz w:val="24"/>
                <w:szCs w:val="24"/>
              </w:rPr>
              <w:t>al needs and</w:t>
            </w:r>
            <w:r w:rsidRPr="00D92619">
              <w:rPr>
                <w:rFonts w:cstheme="minorHAnsi"/>
                <w:sz w:val="24"/>
                <w:szCs w:val="24"/>
              </w:rPr>
              <w:t xml:space="preserve"> requirements </w:t>
            </w:r>
          </w:p>
        </w:tc>
      </w:tr>
    </w:tbl>
    <w:p w:rsidR="00C35449" w:rsidRPr="007A44EE" w:rsidRDefault="00C35449" w:rsidP="00C35449">
      <w:pPr>
        <w:spacing w:after="0" w:line="240" w:lineRule="auto"/>
        <w:jc w:val="both"/>
        <w:rPr>
          <w:rFonts w:cstheme="minorHAnsi"/>
          <w:b/>
          <w:sz w:val="10"/>
          <w:szCs w:val="10"/>
        </w:rPr>
      </w:pPr>
    </w:p>
    <w:tbl>
      <w:tblPr>
        <w:tblStyle w:val="TableGrid"/>
        <w:tblW w:w="5000" w:type="pct"/>
        <w:tblLook w:val="04A0" w:firstRow="1" w:lastRow="0" w:firstColumn="1" w:lastColumn="0" w:noHBand="0" w:noVBand="1"/>
      </w:tblPr>
      <w:tblGrid>
        <w:gridCol w:w="3861"/>
        <w:gridCol w:w="10313"/>
      </w:tblGrid>
      <w:tr w:rsidR="00C35449" w:rsidRPr="00D92619" w:rsidTr="00975BAC">
        <w:tc>
          <w:tcPr>
            <w:tcW w:w="1362" w:type="pct"/>
          </w:tcPr>
          <w:p w:rsidR="00C35449" w:rsidRPr="00D92619" w:rsidRDefault="00C35449" w:rsidP="00975BAC">
            <w:pPr>
              <w:jc w:val="both"/>
              <w:rPr>
                <w:rFonts w:cstheme="minorHAnsi"/>
                <w:b/>
                <w:sz w:val="24"/>
                <w:szCs w:val="24"/>
              </w:rPr>
            </w:pPr>
            <w:r w:rsidRPr="00D92619">
              <w:rPr>
                <w:rFonts w:cstheme="minorHAnsi"/>
                <w:b/>
                <w:sz w:val="24"/>
                <w:szCs w:val="24"/>
              </w:rPr>
              <w:t xml:space="preserve">Hours: </w:t>
            </w:r>
          </w:p>
        </w:tc>
        <w:tc>
          <w:tcPr>
            <w:tcW w:w="3638" w:type="pct"/>
          </w:tcPr>
          <w:p w:rsidR="00C35449" w:rsidRPr="00D92619" w:rsidRDefault="00C35449" w:rsidP="00975BAC">
            <w:pPr>
              <w:pStyle w:val="ListParagraph"/>
              <w:numPr>
                <w:ilvl w:val="0"/>
                <w:numId w:val="3"/>
              </w:numPr>
              <w:jc w:val="both"/>
              <w:rPr>
                <w:rFonts w:cstheme="minorHAnsi"/>
                <w:b/>
                <w:sz w:val="24"/>
                <w:szCs w:val="24"/>
              </w:rPr>
            </w:pPr>
            <w:r w:rsidRPr="00D92619">
              <w:rPr>
                <w:rFonts w:cstheme="minorHAnsi"/>
                <w:sz w:val="24"/>
                <w:szCs w:val="24"/>
              </w:rPr>
              <w:t xml:space="preserve">As designated by PSVCAC </w:t>
            </w:r>
          </w:p>
        </w:tc>
      </w:tr>
    </w:tbl>
    <w:p w:rsidR="00C35449" w:rsidRPr="007A44EE" w:rsidRDefault="00C35449" w:rsidP="00C35449">
      <w:pPr>
        <w:spacing w:after="0" w:line="240" w:lineRule="auto"/>
        <w:jc w:val="both"/>
        <w:rPr>
          <w:rFonts w:cstheme="minorHAnsi"/>
          <w:b/>
          <w:sz w:val="10"/>
          <w:szCs w:val="10"/>
        </w:rPr>
      </w:pPr>
    </w:p>
    <w:tbl>
      <w:tblPr>
        <w:tblStyle w:val="TableGrid"/>
        <w:tblW w:w="5000" w:type="pct"/>
        <w:tblLook w:val="04A0" w:firstRow="1" w:lastRow="0" w:firstColumn="1" w:lastColumn="0" w:noHBand="0" w:noVBand="1"/>
      </w:tblPr>
      <w:tblGrid>
        <w:gridCol w:w="3861"/>
        <w:gridCol w:w="10313"/>
      </w:tblGrid>
      <w:tr w:rsidR="00C35449" w:rsidRPr="00D92619" w:rsidTr="00975BAC">
        <w:tc>
          <w:tcPr>
            <w:tcW w:w="1362" w:type="pct"/>
          </w:tcPr>
          <w:p w:rsidR="00C35449" w:rsidRPr="00D92619" w:rsidRDefault="00C35449" w:rsidP="00975BAC">
            <w:pPr>
              <w:jc w:val="both"/>
              <w:rPr>
                <w:rFonts w:cstheme="minorHAnsi"/>
                <w:b/>
                <w:sz w:val="24"/>
                <w:szCs w:val="24"/>
              </w:rPr>
            </w:pPr>
            <w:r w:rsidRPr="00D92619">
              <w:rPr>
                <w:rFonts w:cstheme="minorHAnsi"/>
                <w:b/>
                <w:sz w:val="24"/>
                <w:szCs w:val="24"/>
              </w:rPr>
              <w:t xml:space="preserve">Performance Appraisal: </w:t>
            </w:r>
          </w:p>
        </w:tc>
        <w:tc>
          <w:tcPr>
            <w:tcW w:w="3638" w:type="pct"/>
          </w:tcPr>
          <w:p w:rsidR="00C35449" w:rsidRPr="00D92619" w:rsidRDefault="00C35449" w:rsidP="00975BAC">
            <w:pPr>
              <w:pStyle w:val="ListParagraph"/>
              <w:numPr>
                <w:ilvl w:val="0"/>
                <w:numId w:val="2"/>
              </w:numPr>
              <w:jc w:val="both"/>
              <w:rPr>
                <w:rFonts w:cstheme="minorHAnsi"/>
                <w:sz w:val="24"/>
                <w:szCs w:val="24"/>
              </w:rPr>
            </w:pPr>
            <w:r w:rsidRPr="00D92619">
              <w:rPr>
                <w:rFonts w:cstheme="minorHAnsi"/>
                <w:sz w:val="24"/>
                <w:szCs w:val="24"/>
              </w:rPr>
              <w:t>After six (6) months of service and annually thereafter</w:t>
            </w:r>
          </w:p>
        </w:tc>
      </w:tr>
    </w:tbl>
    <w:p w:rsidR="00C35449" w:rsidRPr="00C30441" w:rsidRDefault="00C35449" w:rsidP="00C35449">
      <w:pPr>
        <w:spacing w:after="0" w:line="240" w:lineRule="auto"/>
        <w:jc w:val="both"/>
        <w:rPr>
          <w:rFonts w:cstheme="minorHAnsi"/>
          <w:sz w:val="10"/>
          <w:szCs w:val="10"/>
        </w:rPr>
      </w:pPr>
    </w:p>
    <w:tbl>
      <w:tblPr>
        <w:tblStyle w:val="TableGrid"/>
        <w:tblW w:w="5000" w:type="pct"/>
        <w:tblLook w:val="04A0" w:firstRow="1" w:lastRow="0" w:firstColumn="1" w:lastColumn="0" w:noHBand="0" w:noVBand="1"/>
      </w:tblPr>
      <w:tblGrid>
        <w:gridCol w:w="3793"/>
        <w:gridCol w:w="10381"/>
      </w:tblGrid>
      <w:tr w:rsidR="00C35449" w:rsidRPr="00D92619" w:rsidTr="00975BAC">
        <w:trPr>
          <w:trHeight w:val="251"/>
        </w:trPr>
        <w:tc>
          <w:tcPr>
            <w:tcW w:w="1338" w:type="pct"/>
          </w:tcPr>
          <w:p w:rsidR="00C35449" w:rsidRPr="00D92619" w:rsidRDefault="00C35449" w:rsidP="00975BAC">
            <w:pPr>
              <w:jc w:val="both"/>
              <w:rPr>
                <w:rFonts w:cstheme="minorHAnsi"/>
                <w:b/>
                <w:sz w:val="24"/>
                <w:szCs w:val="24"/>
              </w:rPr>
            </w:pPr>
            <w:r w:rsidRPr="00D92619">
              <w:rPr>
                <w:rFonts w:cstheme="minorHAnsi"/>
                <w:b/>
                <w:sz w:val="24"/>
                <w:szCs w:val="24"/>
              </w:rPr>
              <w:t xml:space="preserve">Overview </w:t>
            </w:r>
          </w:p>
        </w:tc>
        <w:tc>
          <w:tcPr>
            <w:tcW w:w="3662" w:type="pct"/>
          </w:tcPr>
          <w:p w:rsidR="00C35449" w:rsidRPr="00D92619" w:rsidRDefault="00C35449" w:rsidP="00975BAC">
            <w:pPr>
              <w:pStyle w:val="ListParagraph"/>
              <w:numPr>
                <w:ilvl w:val="0"/>
                <w:numId w:val="2"/>
              </w:numPr>
              <w:jc w:val="both"/>
              <w:rPr>
                <w:rFonts w:cstheme="minorHAnsi"/>
                <w:sz w:val="24"/>
                <w:szCs w:val="24"/>
              </w:rPr>
            </w:pPr>
            <w:r w:rsidRPr="00D92619">
              <w:rPr>
                <w:rFonts w:cstheme="minorHAnsi"/>
                <w:sz w:val="24"/>
                <w:szCs w:val="24"/>
              </w:rPr>
              <w:t xml:space="preserve">All employees will perform their role and responsibilities within the philosophy of care and </w:t>
            </w:r>
            <w:r w:rsidRPr="00D92619">
              <w:rPr>
                <w:rFonts w:cstheme="minorHAnsi"/>
                <w:sz w:val="24"/>
                <w:szCs w:val="24"/>
              </w:rPr>
              <w:lastRenderedPageBreak/>
              <w:t xml:space="preserve">Mission statement of Port Stephens Veterans and Citizens Aged Care Ltd. </w:t>
            </w:r>
          </w:p>
        </w:tc>
      </w:tr>
    </w:tbl>
    <w:p w:rsidR="00C35449" w:rsidRPr="00381925" w:rsidRDefault="00C35449" w:rsidP="00C35449">
      <w:pPr>
        <w:jc w:val="both"/>
        <w:rPr>
          <w:rFonts w:cstheme="minorHAnsi"/>
          <w:sz w:val="23"/>
          <w:szCs w:val="23"/>
        </w:rPr>
      </w:pPr>
      <w:r w:rsidRPr="00381925">
        <w:rPr>
          <w:rFonts w:cstheme="minorHAnsi"/>
          <w:b/>
          <w:sz w:val="24"/>
        </w:rPr>
        <w:lastRenderedPageBreak/>
        <w:t xml:space="preserve">Key Result Areas: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55"/>
        <w:gridCol w:w="6819"/>
      </w:tblGrid>
      <w:tr w:rsidR="00C35449" w:rsidRPr="002C1DBC" w:rsidTr="00975BAC">
        <w:tc>
          <w:tcPr>
            <w:tcW w:w="0" w:type="auto"/>
            <w:shd w:val="clear" w:color="auto" w:fill="999999"/>
          </w:tcPr>
          <w:p w:rsidR="00C35449" w:rsidRPr="00381925" w:rsidRDefault="00C35449" w:rsidP="00975BAC">
            <w:pPr>
              <w:jc w:val="both"/>
              <w:rPr>
                <w:rFonts w:cstheme="minorHAnsi"/>
                <w:b/>
                <w:sz w:val="24"/>
              </w:rPr>
            </w:pPr>
            <w:r w:rsidRPr="00381925">
              <w:rPr>
                <w:rFonts w:cstheme="minorHAnsi"/>
                <w:b/>
                <w:sz w:val="24"/>
              </w:rPr>
              <w:t>Key Accountabilities</w:t>
            </w:r>
          </w:p>
        </w:tc>
        <w:tc>
          <w:tcPr>
            <w:tcW w:w="0" w:type="auto"/>
            <w:shd w:val="clear" w:color="auto" w:fill="999999"/>
          </w:tcPr>
          <w:p w:rsidR="00C35449" w:rsidRPr="00381925" w:rsidRDefault="00C35449" w:rsidP="00975BAC">
            <w:pPr>
              <w:jc w:val="both"/>
              <w:rPr>
                <w:rFonts w:cstheme="minorHAnsi"/>
                <w:b/>
                <w:sz w:val="24"/>
              </w:rPr>
            </w:pPr>
            <w:r w:rsidRPr="00381925">
              <w:rPr>
                <w:rFonts w:cstheme="minorHAnsi"/>
                <w:b/>
                <w:sz w:val="24"/>
              </w:rPr>
              <w:t>Measures</w:t>
            </w:r>
          </w:p>
        </w:tc>
      </w:tr>
      <w:tr w:rsidR="00C35449" w:rsidRPr="002C1DBC" w:rsidTr="00975BAC">
        <w:tc>
          <w:tcPr>
            <w:tcW w:w="0" w:type="auto"/>
          </w:tcPr>
          <w:p w:rsidR="00C35449" w:rsidRPr="008D0C5E" w:rsidRDefault="00C35449" w:rsidP="00975BAC">
            <w:pPr>
              <w:spacing w:after="0" w:line="240" w:lineRule="auto"/>
              <w:jc w:val="both"/>
              <w:rPr>
                <w:rFonts w:cstheme="minorHAnsi"/>
                <w:b/>
                <w:u w:val="single"/>
              </w:rPr>
            </w:pPr>
            <w:r w:rsidRPr="008D0C5E">
              <w:rPr>
                <w:rFonts w:cstheme="minorHAnsi"/>
                <w:b/>
                <w:u w:val="single"/>
              </w:rPr>
              <w:t xml:space="preserve">Specific Role </w:t>
            </w:r>
          </w:p>
          <w:p w:rsidR="00C35449" w:rsidRPr="008D0C5E" w:rsidRDefault="00C35449" w:rsidP="00975BAC">
            <w:pPr>
              <w:spacing w:after="0" w:line="240" w:lineRule="auto"/>
              <w:jc w:val="both"/>
              <w:rPr>
                <w:rFonts w:cstheme="minorHAnsi"/>
                <w:b/>
                <w:u w:val="single"/>
              </w:rPr>
            </w:pPr>
          </w:p>
          <w:p w:rsidR="00C35449" w:rsidRPr="008D0C5E" w:rsidRDefault="00C35449" w:rsidP="00C35449">
            <w:pPr>
              <w:numPr>
                <w:ilvl w:val="0"/>
                <w:numId w:val="22"/>
              </w:numPr>
              <w:spacing w:after="0" w:line="240" w:lineRule="auto"/>
              <w:rPr>
                <w:rFonts w:cstheme="minorHAnsi"/>
              </w:rPr>
            </w:pPr>
            <w:r w:rsidRPr="008D0C5E">
              <w:rPr>
                <w:rFonts w:cstheme="minorHAnsi"/>
                <w:lang w:val="en-US"/>
              </w:rPr>
              <w:t>Under the delega</w:t>
            </w:r>
            <w:r w:rsidR="00E5225D">
              <w:rPr>
                <w:rFonts w:cstheme="minorHAnsi"/>
                <w:lang w:val="en-US"/>
              </w:rPr>
              <w:t>tion and supervision of the Clinical</w:t>
            </w:r>
            <w:r w:rsidRPr="008D0C5E">
              <w:rPr>
                <w:rFonts w:cstheme="minorHAnsi"/>
                <w:lang w:val="en-US"/>
              </w:rPr>
              <w:t xml:space="preserve"> Coordinator, Registered Nurse, and Endorsed Enrolled Nurse and within the limits of their education, experience and lawful authority, carry out the duties required in the role.</w:t>
            </w:r>
          </w:p>
          <w:p w:rsidR="00C35449" w:rsidRPr="008D0C5E" w:rsidRDefault="00C35449" w:rsidP="00C35449">
            <w:pPr>
              <w:numPr>
                <w:ilvl w:val="0"/>
                <w:numId w:val="22"/>
              </w:numPr>
              <w:spacing w:after="0" w:line="240" w:lineRule="auto"/>
              <w:rPr>
                <w:rFonts w:cstheme="minorHAnsi"/>
              </w:rPr>
            </w:pPr>
            <w:r w:rsidRPr="008D0C5E">
              <w:rPr>
                <w:rFonts w:cstheme="minorHAnsi"/>
                <w:lang w:val="en-US"/>
              </w:rPr>
              <w:t xml:space="preserve">Undertaking of physical assistance with medication administration following the 3 Principles of Safe Administration if within scope of practice.  </w:t>
            </w:r>
          </w:p>
          <w:p w:rsidR="00C35449" w:rsidRPr="008D0C5E" w:rsidRDefault="00C35449" w:rsidP="00C35449">
            <w:pPr>
              <w:numPr>
                <w:ilvl w:val="0"/>
                <w:numId w:val="22"/>
              </w:numPr>
              <w:spacing w:after="0" w:line="240" w:lineRule="auto"/>
              <w:rPr>
                <w:rFonts w:cstheme="minorHAnsi"/>
              </w:rPr>
            </w:pPr>
            <w:r w:rsidRPr="008D0C5E">
              <w:rPr>
                <w:rFonts w:cstheme="minorHAnsi"/>
                <w:lang w:val="en-US"/>
              </w:rPr>
              <w:t>Provision of patient centered care as specified by the care plan and direction of the Supervisor.</w:t>
            </w:r>
          </w:p>
          <w:p w:rsidR="00C35449" w:rsidRPr="008D0C5E" w:rsidRDefault="00C35449" w:rsidP="00C35449">
            <w:pPr>
              <w:numPr>
                <w:ilvl w:val="0"/>
                <w:numId w:val="22"/>
              </w:numPr>
              <w:spacing w:after="0" w:line="240" w:lineRule="auto"/>
              <w:rPr>
                <w:rFonts w:cstheme="minorHAnsi"/>
              </w:rPr>
            </w:pPr>
            <w:r w:rsidRPr="008D0C5E">
              <w:rPr>
                <w:rFonts w:cstheme="minorHAnsi"/>
                <w:lang w:val="en-US"/>
              </w:rPr>
              <w:t>Monitoring the impact of nursing care and maintaining ongoing communication with the Supervisor regarding the health and functional status of residents and report changes and individual responses to health care interventions.</w:t>
            </w:r>
          </w:p>
          <w:p w:rsidR="00C35449" w:rsidRPr="008D0C5E" w:rsidRDefault="00C35449" w:rsidP="00C35449">
            <w:pPr>
              <w:numPr>
                <w:ilvl w:val="0"/>
                <w:numId w:val="22"/>
              </w:numPr>
              <w:spacing w:after="0" w:line="240" w:lineRule="auto"/>
              <w:rPr>
                <w:rFonts w:cstheme="minorHAnsi"/>
              </w:rPr>
            </w:pPr>
            <w:r w:rsidRPr="008D0C5E">
              <w:rPr>
                <w:rFonts w:cstheme="minorHAnsi"/>
                <w:lang w:val="en-US"/>
              </w:rPr>
              <w:t>Accurately collecting and reporting of data regarding the health and functional status of the resident, identify expected care outcomes, follow care plans to achieve identified outcomes.</w:t>
            </w:r>
          </w:p>
          <w:p w:rsidR="00C35449" w:rsidRPr="008D0C5E" w:rsidRDefault="00C35449" w:rsidP="00C35449">
            <w:pPr>
              <w:numPr>
                <w:ilvl w:val="0"/>
                <w:numId w:val="22"/>
              </w:numPr>
              <w:spacing w:after="0" w:line="240" w:lineRule="auto"/>
              <w:rPr>
                <w:rFonts w:cstheme="minorHAnsi"/>
              </w:rPr>
            </w:pPr>
            <w:r w:rsidRPr="008D0C5E">
              <w:rPr>
                <w:rFonts w:cstheme="minorHAnsi"/>
                <w:lang w:val="en-US"/>
              </w:rPr>
              <w:t>Ensure communication, reporting and documentation are timely and accurate.</w:t>
            </w:r>
          </w:p>
          <w:p w:rsidR="00C35449" w:rsidRPr="008D0C5E" w:rsidRDefault="00C35449" w:rsidP="00C35449">
            <w:pPr>
              <w:numPr>
                <w:ilvl w:val="0"/>
                <w:numId w:val="22"/>
              </w:numPr>
              <w:spacing w:after="0" w:line="240" w:lineRule="auto"/>
              <w:rPr>
                <w:rFonts w:cstheme="minorHAnsi"/>
              </w:rPr>
            </w:pPr>
            <w:r w:rsidRPr="008D0C5E">
              <w:rPr>
                <w:rFonts w:cstheme="minorHAnsi"/>
              </w:rPr>
              <w:t>Prioritising</w:t>
            </w:r>
            <w:r w:rsidRPr="008D0C5E">
              <w:rPr>
                <w:rFonts w:cstheme="minorHAnsi"/>
                <w:lang w:val="en-US"/>
              </w:rPr>
              <w:t xml:space="preserve"> and </w:t>
            </w:r>
            <w:r w:rsidRPr="008D0C5E">
              <w:rPr>
                <w:rFonts w:cstheme="minorHAnsi"/>
              </w:rPr>
              <w:t>organisation</w:t>
            </w:r>
            <w:r w:rsidRPr="008D0C5E">
              <w:rPr>
                <w:rFonts w:cstheme="minorHAnsi"/>
                <w:lang w:val="en-US"/>
              </w:rPr>
              <w:t xml:space="preserve"> of workloads to facilitate planned nursing care to residents.</w:t>
            </w:r>
          </w:p>
          <w:p w:rsidR="00C35449" w:rsidRPr="008D0C5E" w:rsidRDefault="00C35449" w:rsidP="00C35449">
            <w:pPr>
              <w:numPr>
                <w:ilvl w:val="0"/>
                <w:numId w:val="22"/>
              </w:numPr>
              <w:spacing w:after="0" w:line="240" w:lineRule="auto"/>
              <w:rPr>
                <w:rFonts w:cstheme="minorHAnsi"/>
              </w:rPr>
            </w:pPr>
            <w:r w:rsidRPr="008D0C5E">
              <w:rPr>
                <w:rFonts w:cstheme="minorHAnsi"/>
                <w:lang w:val="en-US"/>
              </w:rPr>
              <w:t>Providing personal care, support and comfort to residents.</w:t>
            </w:r>
          </w:p>
          <w:p w:rsidR="00C35449" w:rsidRPr="008D0C5E" w:rsidRDefault="00C35449" w:rsidP="00975BAC">
            <w:pPr>
              <w:spacing w:after="0" w:line="240" w:lineRule="auto"/>
              <w:rPr>
                <w:rFonts w:cstheme="minorHAnsi"/>
                <w:b/>
              </w:rPr>
            </w:pPr>
            <w:r w:rsidRPr="008D0C5E">
              <w:rPr>
                <w:rFonts w:cstheme="minorHAnsi"/>
                <w:b/>
              </w:rPr>
              <w:t>Provision of Personal Care</w:t>
            </w:r>
          </w:p>
          <w:p w:rsidR="00C35449" w:rsidRPr="008D0C5E" w:rsidRDefault="00C35449" w:rsidP="00975BAC">
            <w:pPr>
              <w:numPr>
                <w:ilvl w:val="0"/>
                <w:numId w:val="19"/>
              </w:numPr>
              <w:spacing w:after="0" w:line="240" w:lineRule="auto"/>
              <w:rPr>
                <w:rFonts w:cstheme="minorHAnsi"/>
              </w:rPr>
            </w:pPr>
            <w:r w:rsidRPr="008D0C5E">
              <w:rPr>
                <w:rFonts w:cstheme="minorHAnsi"/>
              </w:rPr>
              <w:t>Effectively manages the personal care of residents according to the documented care plans.</w:t>
            </w:r>
          </w:p>
          <w:p w:rsidR="00C35449" w:rsidRPr="008D0C5E" w:rsidRDefault="00C35449" w:rsidP="00975BAC">
            <w:pPr>
              <w:numPr>
                <w:ilvl w:val="0"/>
                <w:numId w:val="19"/>
              </w:numPr>
              <w:spacing w:after="0" w:line="240" w:lineRule="auto"/>
              <w:rPr>
                <w:rFonts w:cstheme="minorHAnsi"/>
              </w:rPr>
            </w:pPr>
            <w:r w:rsidRPr="008D0C5E">
              <w:rPr>
                <w:rFonts w:cstheme="minorHAnsi"/>
              </w:rPr>
              <w:lastRenderedPageBreak/>
              <w:t>Prioritising workloads and responding effectively to changing situations.</w:t>
            </w:r>
          </w:p>
          <w:p w:rsidR="00C35449" w:rsidRPr="008D0C5E" w:rsidRDefault="00C35449" w:rsidP="00975BAC">
            <w:pPr>
              <w:pStyle w:val="ListParagraph"/>
              <w:numPr>
                <w:ilvl w:val="0"/>
                <w:numId w:val="19"/>
              </w:numPr>
              <w:spacing w:after="0" w:line="240" w:lineRule="auto"/>
              <w:jc w:val="both"/>
              <w:rPr>
                <w:rFonts w:cstheme="minorHAnsi"/>
                <w:b/>
                <w:u w:val="single"/>
              </w:rPr>
            </w:pPr>
            <w:r w:rsidRPr="008D0C5E">
              <w:rPr>
                <w:rFonts w:cstheme="minorHAnsi"/>
              </w:rPr>
              <w:t xml:space="preserve">Uses health care resources effectively and efficiently for optimal care. </w:t>
            </w:r>
          </w:p>
          <w:p w:rsidR="00C35449" w:rsidRPr="008D0C5E" w:rsidRDefault="00C35449" w:rsidP="00975BAC">
            <w:pPr>
              <w:spacing w:after="0" w:line="240" w:lineRule="auto"/>
              <w:rPr>
                <w:rFonts w:cstheme="minorHAnsi"/>
                <w:b/>
              </w:rPr>
            </w:pPr>
            <w:r w:rsidRPr="008D0C5E">
              <w:rPr>
                <w:rFonts w:cstheme="minorHAnsi"/>
                <w:b/>
              </w:rPr>
              <w:t>Provision of Support to meet Emotional and Psychosocial Needs</w:t>
            </w:r>
          </w:p>
          <w:p w:rsidR="00C35449" w:rsidRPr="008D0C5E" w:rsidRDefault="00C35449" w:rsidP="00975BAC">
            <w:pPr>
              <w:numPr>
                <w:ilvl w:val="0"/>
                <w:numId w:val="20"/>
              </w:numPr>
              <w:spacing w:after="0" w:line="240" w:lineRule="auto"/>
              <w:rPr>
                <w:rFonts w:cstheme="minorHAnsi"/>
              </w:rPr>
            </w:pPr>
            <w:r w:rsidRPr="008D0C5E">
              <w:rPr>
                <w:rFonts w:cstheme="minorHAnsi"/>
              </w:rPr>
              <w:t>Uses appropriate strategies to promote self-esteem, dignity, integrity, safety, security and comfort to residents.</w:t>
            </w:r>
          </w:p>
          <w:p w:rsidR="00C35449" w:rsidRPr="008D0C5E" w:rsidRDefault="00C35449" w:rsidP="00975BAC">
            <w:pPr>
              <w:numPr>
                <w:ilvl w:val="0"/>
                <w:numId w:val="20"/>
              </w:numPr>
              <w:spacing w:after="0" w:line="240" w:lineRule="auto"/>
              <w:rPr>
                <w:rFonts w:cstheme="minorHAnsi"/>
              </w:rPr>
            </w:pPr>
            <w:r w:rsidRPr="008D0C5E">
              <w:rPr>
                <w:rFonts w:cstheme="minorHAnsi"/>
              </w:rPr>
              <w:t>Collaborates with the health care team to ensure policy and guidelines are effective.</w:t>
            </w:r>
          </w:p>
          <w:p w:rsidR="00C35449" w:rsidRPr="008D0C5E" w:rsidRDefault="00C35449" w:rsidP="00975BAC">
            <w:pPr>
              <w:spacing w:after="0" w:line="240" w:lineRule="auto"/>
              <w:jc w:val="both"/>
              <w:rPr>
                <w:rFonts w:cstheme="minorHAnsi"/>
                <w:b/>
                <w:u w:val="single"/>
              </w:rPr>
            </w:pPr>
            <w:r w:rsidRPr="008D0C5E">
              <w:rPr>
                <w:rFonts w:cstheme="minorHAnsi"/>
                <w:b/>
                <w:u w:val="single"/>
              </w:rPr>
              <w:t>Other</w:t>
            </w:r>
          </w:p>
          <w:p w:rsidR="00C35449" w:rsidRPr="008D0C5E" w:rsidRDefault="00C35449" w:rsidP="00975BAC">
            <w:pPr>
              <w:pStyle w:val="ListParagraph"/>
              <w:numPr>
                <w:ilvl w:val="0"/>
                <w:numId w:val="2"/>
              </w:numPr>
              <w:spacing w:after="0" w:line="240" w:lineRule="auto"/>
              <w:jc w:val="both"/>
              <w:rPr>
                <w:rFonts w:cstheme="minorHAnsi"/>
                <w:b/>
                <w:u w:val="single"/>
              </w:rPr>
            </w:pPr>
            <w:r w:rsidRPr="008D0C5E">
              <w:rPr>
                <w:rFonts w:cstheme="minorHAnsi"/>
              </w:rPr>
              <w:t xml:space="preserve">Employees may be required to complete additional duties as directed by their supervisor </w:t>
            </w:r>
          </w:p>
        </w:tc>
        <w:tc>
          <w:tcPr>
            <w:tcW w:w="0" w:type="auto"/>
          </w:tcPr>
          <w:p w:rsidR="00C35449" w:rsidRPr="008D0C5E" w:rsidRDefault="00C35449" w:rsidP="00975BAC">
            <w:pPr>
              <w:spacing w:after="0" w:line="240" w:lineRule="auto"/>
              <w:jc w:val="both"/>
              <w:rPr>
                <w:b/>
              </w:rPr>
            </w:pPr>
            <w:r w:rsidRPr="008D0C5E">
              <w:rPr>
                <w:b/>
              </w:rPr>
              <w:lastRenderedPageBreak/>
              <w:t xml:space="preserve">The Manager is satisfied that: </w:t>
            </w:r>
          </w:p>
          <w:p w:rsidR="00C35449" w:rsidRPr="008D0C5E" w:rsidRDefault="00C35449" w:rsidP="00975BAC">
            <w:pPr>
              <w:spacing w:after="0" w:line="240" w:lineRule="auto"/>
              <w:jc w:val="both"/>
              <w:rPr>
                <w:b/>
              </w:rPr>
            </w:pPr>
          </w:p>
          <w:p w:rsidR="00C35449" w:rsidRPr="008D0C5E" w:rsidRDefault="00C35449" w:rsidP="00975BAC">
            <w:pPr>
              <w:numPr>
                <w:ilvl w:val="0"/>
                <w:numId w:val="21"/>
              </w:numPr>
              <w:spacing w:after="0" w:line="240" w:lineRule="auto"/>
              <w:rPr>
                <w:rFonts w:cstheme="minorHAnsi"/>
              </w:rPr>
            </w:pPr>
            <w:r w:rsidRPr="008D0C5E">
              <w:rPr>
                <w:rFonts w:cstheme="minorHAnsi"/>
              </w:rPr>
              <w:t>Accurately collects and reports data.</w:t>
            </w:r>
          </w:p>
          <w:p w:rsidR="00C35449" w:rsidRPr="008D0C5E" w:rsidRDefault="00C35449" w:rsidP="00975BAC">
            <w:pPr>
              <w:numPr>
                <w:ilvl w:val="0"/>
                <w:numId w:val="21"/>
              </w:numPr>
              <w:spacing w:after="0" w:line="240" w:lineRule="auto"/>
              <w:rPr>
                <w:rFonts w:cstheme="minorHAnsi"/>
              </w:rPr>
            </w:pPr>
            <w:r w:rsidRPr="008D0C5E">
              <w:rPr>
                <w:rFonts w:cstheme="minorHAnsi"/>
              </w:rPr>
              <w:t>Recognises and reports changes in health and functional status of residents to the RN / EEN / EN / Care Coordinator.</w:t>
            </w:r>
          </w:p>
          <w:p w:rsidR="00C35449" w:rsidRPr="008D0C5E" w:rsidRDefault="00C35449" w:rsidP="00975BAC">
            <w:pPr>
              <w:pStyle w:val="ListParagraph"/>
              <w:numPr>
                <w:ilvl w:val="0"/>
                <w:numId w:val="21"/>
              </w:numPr>
              <w:spacing w:after="0" w:line="240" w:lineRule="auto"/>
              <w:jc w:val="both"/>
              <w:rPr>
                <w:rFonts w:cstheme="minorHAnsi"/>
                <w:b/>
              </w:rPr>
            </w:pPr>
            <w:r w:rsidRPr="008D0C5E">
              <w:rPr>
                <w:rFonts w:cstheme="minorHAnsi"/>
              </w:rPr>
              <w:t>Ensures communication, reporting and documentation are timely and accurate and organises workload to facilitate planned nursing care.</w:t>
            </w:r>
          </w:p>
          <w:p w:rsidR="00C35449" w:rsidRPr="008D0C5E" w:rsidRDefault="00C35449" w:rsidP="00975BAC">
            <w:pPr>
              <w:numPr>
                <w:ilvl w:val="0"/>
                <w:numId w:val="21"/>
              </w:numPr>
              <w:spacing w:after="0" w:line="240" w:lineRule="auto"/>
              <w:rPr>
                <w:rFonts w:cstheme="minorHAnsi"/>
              </w:rPr>
            </w:pPr>
            <w:r w:rsidRPr="008D0C5E">
              <w:rPr>
                <w:rFonts w:cstheme="minorHAnsi"/>
              </w:rPr>
              <w:t>Acts to enhance safety establishes and maintains effective communication, applies appropriate strategies to promote self-esteem.</w:t>
            </w:r>
          </w:p>
          <w:p w:rsidR="00C35449" w:rsidRPr="008D0C5E" w:rsidRDefault="00C35449" w:rsidP="00975BAC">
            <w:pPr>
              <w:numPr>
                <w:ilvl w:val="0"/>
                <w:numId w:val="21"/>
              </w:numPr>
              <w:spacing w:after="0" w:line="240" w:lineRule="auto"/>
              <w:rPr>
                <w:rFonts w:cstheme="minorHAnsi"/>
              </w:rPr>
            </w:pPr>
            <w:r w:rsidRPr="008D0C5E">
              <w:rPr>
                <w:rFonts w:cstheme="minorHAnsi"/>
              </w:rPr>
              <w:t>Maintains dignity and integrity of residents which encourages independence.</w:t>
            </w:r>
          </w:p>
          <w:p w:rsidR="00C35449" w:rsidRPr="008D0C5E" w:rsidRDefault="00C35449" w:rsidP="00975BAC">
            <w:pPr>
              <w:numPr>
                <w:ilvl w:val="0"/>
                <w:numId w:val="21"/>
              </w:numPr>
              <w:spacing w:after="0" w:line="240" w:lineRule="auto"/>
              <w:rPr>
                <w:rFonts w:cstheme="minorHAnsi"/>
              </w:rPr>
            </w:pPr>
            <w:r w:rsidRPr="008D0C5E">
              <w:rPr>
                <w:rFonts w:cstheme="minorHAnsi"/>
              </w:rPr>
              <w:t>Establishes and maintains documentation according to organisational guidelines and procedures.  Records information systematically and ensures that written communication is logical, legible, clear and concise.</w:t>
            </w:r>
          </w:p>
          <w:p w:rsidR="00C35449" w:rsidRPr="008D0C5E" w:rsidRDefault="00C35449" w:rsidP="00975BAC">
            <w:pPr>
              <w:spacing w:after="0" w:line="240" w:lineRule="auto"/>
              <w:jc w:val="both"/>
              <w:rPr>
                <w:rFonts w:cstheme="minorHAnsi"/>
                <w:b/>
              </w:rPr>
            </w:pPr>
          </w:p>
        </w:tc>
      </w:tr>
      <w:tr w:rsidR="00C35449" w:rsidRPr="002C1DBC" w:rsidTr="00975BAC">
        <w:trPr>
          <w:trHeight w:val="1024"/>
        </w:trPr>
        <w:tc>
          <w:tcPr>
            <w:tcW w:w="0" w:type="auto"/>
          </w:tcPr>
          <w:p w:rsidR="00C35449" w:rsidRPr="008D0C5E" w:rsidRDefault="00C35449" w:rsidP="00975BAC">
            <w:pPr>
              <w:spacing w:after="0" w:line="240" w:lineRule="auto"/>
              <w:jc w:val="both"/>
              <w:rPr>
                <w:rFonts w:cstheme="minorHAnsi"/>
                <w:b/>
                <w:u w:val="single"/>
              </w:rPr>
            </w:pPr>
            <w:r w:rsidRPr="008D0C5E">
              <w:rPr>
                <w:rFonts w:cstheme="minorHAnsi"/>
                <w:b/>
                <w:u w:val="single"/>
              </w:rPr>
              <w:t xml:space="preserve">Service Delivery </w:t>
            </w:r>
          </w:p>
          <w:p w:rsidR="00C35449" w:rsidRPr="008D0C5E" w:rsidRDefault="00C35449" w:rsidP="00975BAC">
            <w:pPr>
              <w:spacing w:after="0" w:line="240" w:lineRule="auto"/>
              <w:jc w:val="both"/>
              <w:rPr>
                <w:rFonts w:cstheme="minorHAnsi"/>
                <w:b/>
                <w:u w:val="single"/>
              </w:rPr>
            </w:pPr>
          </w:p>
          <w:p w:rsidR="00C35449" w:rsidRPr="008D0C5E" w:rsidRDefault="00C35449" w:rsidP="00975BAC">
            <w:pPr>
              <w:pStyle w:val="ListParagraph"/>
              <w:numPr>
                <w:ilvl w:val="0"/>
                <w:numId w:val="2"/>
              </w:numPr>
              <w:spacing w:after="0" w:line="240" w:lineRule="auto"/>
              <w:jc w:val="both"/>
              <w:rPr>
                <w:rFonts w:cstheme="minorHAnsi"/>
                <w:b/>
                <w:u w:val="single"/>
              </w:rPr>
            </w:pPr>
            <w:r w:rsidRPr="008D0C5E">
              <w:rPr>
                <w:rFonts w:cstheme="minorHAnsi"/>
              </w:rPr>
              <w:t>All employees must adhere to applicable commonwealth, state, local statutory and regulatory compliance.</w:t>
            </w:r>
          </w:p>
          <w:p w:rsidR="00C35449" w:rsidRPr="008D0C5E" w:rsidRDefault="00C35449" w:rsidP="00975BAC">
            <w:pPr>
              <w:pStyle w:val="ListParagraph"/>
              <w:numPr>
                <w:ilvl w:val="0"/>
                <w:numId w:val="2"/>
              </w:numPr>
              <w:spacing w:after="0" w:line="240" w:lineRule="auto"/>
              <w:jc w:val="both"/>
              <w:rPr>
                <w:rFonts w:cstheme="minorHAnsi"/>
              </w:rPr>
            </w:pPr>
            <w:r w:rsidRPr="008D0C5E">
              <w:rPr>
                <w:rStyle w:val="tgc"/>
                <w:rFonts w:cstheme="minorHAnsi"/>
                <w:color w:val="222222"/>
              </w:rPr>
              <w:t xml:space="preserve">When undertaking duties these will be provided in line with a customer service approach (having a “Can do” attitude). </w:t>
            </w:r>
            <w:r w:rsidRPr="008D0C5E">
              <w:rPr>
                <w:rFonts w:cstheme="minorHAnsi"/>
              </w:rPr>
              <w:t>Effective communication and interaction with all internal and external stakeholders.</w:t>
            </w:r>
          </w:p>
          <w:p w:rsidR="00C35449" w:rsidRPr="005E1FE1" w:rsidRDefault="00C35449" w:rsidP="00975BAC">
            <w:pPr>
              <w:pStyle w:val="ListParagraph"/>
              <w:numPr>
                <w:ilvl w:val="0"/>
                <w:numId w:val="2"/>
              </w:numPr>
              <w:spacing w:after="0" w:line="240" w:lineRule="auto"/>
              <w:jc w:val="both"/>
              <w:rPr>
                <w:rFonts w:cstheme="minorHAnsi"/>
                <w:b/>
                <w:u w:val="single"/>
              </w:rPr>
            </w:pPr>
            <w:r w:rsidRPr="008D0C5E">
              <w:rPr>
                <w:rFonts w:cstheme="minorHAnsi"/>
              </w:rPr>
              <w:t xml:space="preserve">Work within a team orientated environment </w:t>
            </w:r>
          </w:p>
          <w:p w:rsidR="005E1FE1" w:rsidRPr="005E1FE1" w:rsidRDefault="005E1FE1" w:rsidP="005E1FE1">
            <w:pPr>
              <w:pStyle w:val="ListParagraph"/>
              <w:numPr>
                <w:ilvl w:val="0"/>
                <w:numId w:val="2"/>
              </w:numPr>
              <w:spacing w:after="0" w:line="240" w:lineRule="auto"/>
              <w:jc w:val="both"/>
              <w:rPr>
                <w:rFonts w:cstheme="minorHAnsi"/>
                <w:b/>
                <w:u w:val="single"/>
              </w:rPr>
            </w:pPr>
            <w:r>
              <w:rPr>
                <w:rFonts w:cstheme="minorHAnsi"/>
              </w:rPr>
              <w:t>Positively interacts and communicates with clients, employees, volunteers and visitors.</w:t>
            </w:r>
          </w:p>
          <w:p w:rsidR="00C35449" w:rsidRPr="008D0C5E" w:rsidRDefault="00C35449" w:rsidP="00975BAC">
            <w:pPr>
              <w:pStyle w:val="ListParagraph"/>
              <w:spacing w:after="0" w:line="240" w:lineRule="auto"/>
              <w:jc w:val="both"/>
              <w:rPr>
                <w:rFonts w:cstheme="minorHAnsi"/>
                <w:b/>
                <w:u w:val="single"/>
              </w:rPr>
            </w:pPr>
          </w:p>
        </w:tc>
        <w:tc>
          <w:tcPr>
            <w:tcW w:w="0" w:type="auto"/>
          </w:tcPr>
          <w:p w:rsidR="00C35449" w:rsidRPr="008D0C5E" w:rsidRDefault="00C35449" w:rsidP="00975BAC">
            <w:pPr>
              <w:spacing w:after="0" w:line="240" w:lineRule="auto"/>
              <w:jc w:val="both"/>
              <w:rPr>
                <w:rFonts w:cstheme="minorHAnsi"/>
                <w:b/>
              </w:rPr>
            </w:pPr>
            <w:r w:rsidRPr="008D0C5E">
              <w:rPr>
                <w:rFonts w:cstheme="minorHAnsi"/>
                <w:b/>
              </w:rPr>
              <w:t xml:space="preserve">The Manager is satisfied that: </w:t>
            </w:r>
          </w:p>
          <w:p w:rsidR="00C35449" w:rsidRPr="008D0C5E" w:rsidRDefault="00C35449" w:rsidP="00975BAC">
            <w:pPr>
              <w:spacing w:after="0" w:line="240" w:lineRule="auto"/>
              <w:jc w:val="both"/>
              <w:rPr>
                <w:rFonts w:cstheme="minorHAnsi"/>
              </w:rPr>
            </w:pPr>
          </w:p>
          <w:p w:rsidR="00C35449" w:rsidRPr="008D0C5E" w:rsidRDefault="00C35449" w:rsidP="00975BAC">
            <w:pPr>
              <w:pStyle w:val="ListParagraph"/>
              <w:numPr>
                <w:ilvl w:val="0"/>
                <w:numId w:val="13"/>
              </w:numPr>
              <w:spacing w:after="0" w:line="240" w:lineRule="auto"/>
              <w:jc w:val="both"/>
              <w:rPr>
                <w:rFonts w:cstheme="minorHAnsi"/>
              </w:rPr>
            </w:pPr>
            <w:r w:rsidRPr="008D0C5E">
              <w:rPr>
                <w:rFonts w:cstheme="minorHAnsi"/>
              </w:rPr>
              <w:t>Employees are being adherent to all statutory and legal requirements</w:t>
            </w:r>
          </w:p>
          <w:p w:rsidR="00C35449" w:rsidRPr="008D0C5E" w:rsidRDefault="00C35449" w:rsidP="00975BAC">
            <w:pPr>
              <w:pStyle w:val="ListParagraph"/>
              <w:numPr>
                <w:ilvl w:val="0"/>
                <w:numId w:val="13"/>
              </w:numPr>
              <w:spacing w:after="0" w:line="240" w:lineRule="auto"/>
              <w:jc w:val="both"/>
              <w:rPr>
                <w:rFonts w:cstheme="minorHAnsi"/>
              </w:rPr>
            </w:pPr>
            <w:r w:rsidRPr="008D0C5E">
              <w:rPr>
                <w:rFonts w:cstheme="minorHAnsi"/>
              </w:rPr>
              <w:t xml:space="preserve">Ensuring that feedback provided from the </w:t>
            </w:r>
          </w:p>
          <w:p w:rsidR="00C35449" w:rsidRDefault="00C35449" w:rsidP="00975BAC">
            <w:pPr>
              <w:pStyle w:val="ListParagraph"/>
              <w:numPr>
                <w:ilvl w:val="0"/>
                <w:numId w:val="13"/>
              </w:numPr>
              <w:spacing w:after="0" w:line="240" w:lineRule="auto"/>
              <w:jc w:val="both"/>
              <w:rPr>
                <w:rFonts w:cstheme="minorHAnsi"/>
              </w:rPr>
            </w:pPr>
            <w:r w:rsidRPr="008D0C5E">
              <w:rPr>
                <w:rFonts w:cstheme="minorHAnsi"/>
              </w:rPr>
              <w:t>The Employee has demonstrated their ability to work within a team environment in line with PSVCAC’s core values.</w:t>
            </w:r>
          </w:p>
          <w:p w:rsidR="005E1FE1" w:rsidRPr="005E1FE1" w:rsidRDefault="005E1FE1" w:rsidP="005E1FE1">
            <w:pPr>
              <w:pStyle w:val="ListParagraph"/>
              <w:numPr>
                <w:ilvl w:val="0"/>
                <w:numId w:val="13"/>
              </w:numPr>
              <w:spacing w:after="0" w:line="240" w:lineRule="auto"/>
              <w:jc w:val="both"/>
              <w:rPr>
                <w:rFonts w:cstheme="minorHAnsi"/>
              </w:rPr>
            </w:pPr>
            <w:r>
              <w:rPr>
                <w:rFonts w:cstheme="minorHAnsi"/>
              </w:rPr>
              <w:t>The Employee has demonstrated professional communication within the workplace.</w:t>
            </w:r>
          </w:p>
          <w:p w:rsidR="00C35449" w:rsidRPr="008D0C5E" w:rsidRDefault="00C35449" w:rsidP="00975BAC">
            <w:pPr>
              <w:pStyle w:val="ListParagraph"/>
              <w:spacing w:after="0" w:line="240" w:lineRule="auto"/>
              <w:jc w:val="both"/>
              <w:rPr>
                <w:rFonts w:cstheme="minorHAnsi"/>
              </w:rPr>
            </w:pPr>
            <w:r w:rsidRPr="008D0C5E">
              <w:rPr>
                <w:rFonts w:cstheme="minorHAnsi"/>
              </w:rPr>
              <w:t xml:space="preserve"> </w:t>
            </w:r>
          </w:p>
          <w:p w:rsidR="00C35449" w:rsidRPr="008D0C5E" w:rsidRDefault="00C35449" w:rsidP="00975BAC">
            <w:pPr>
              <w:spacing w:after="0" w:line="240" w:lineRule="auto"/>
              <w:jc w:val="both"/>
              <w:rPr>
                <w:rFonts w:cstheme="minorHAnsi"/>
              </w:rPr>
            </w:pPr>
          </w:p>
        </w:tc>
      </w:tr>
      <w:tr w:rsidR="00C35449" w:rsidRPr="002C1DBC" w:rsidTr="00975BAC">
        <w:trPr>
          <w:trHeight w:val="487"/>
        </w:trPr>
        <w:tc>
          <w:tcPr>
            <w:tcW w:w="0" w:type="auto"/>
          </w:tcPr>
          <w:p w:rsidR="00C35449" w:rsidRPr="008D0C5E" w:rsidRDefault="00C35449" w:rsidP="00975BAC">
            <w:pPr>
              <w:jc w:val="both"/>
              <w:rPr>
                <w:rFonts w:cstheme="minorHAnsi"/>
                <w:b/>
                <w:u w:val="single"/>
              </w:rPr>
            </w:pPr>
            <w:r w:rsidRPr="008D0C5E">
              <w:br w:type="page"/>
            </w:r>
            <w:r w:rsidRPr="008D0C5E">
              <w:rPr>
                <w:b/>
                <w:u w:val="single"/>
              </w:rPr>
              <w:t xml:space="preserve">Continuous </w:t>
            </w:r>
            <w:r w:rsidRPr="008D0C5E">
              <w:rPr>
                <w:rFonts w:cstheme="minorHAnsi"/>
                <w:b/>
                <w:u w:val="single"/>
              </w:rPr>
              <w:t>Quality Improvement (CQI):</w:t>
            </w:r>
          </w:p>
          <w:p w:rsidR="00C35449" w:rsidRPr="008D0C5E" w:rsidRDefault="00C35449" w:rsidP="00975BAC">
            <w:pPr>
              <w:jc w:val="both"/>
              <w:rPr>
                <w:rFonts w:cstheme="minorHAnsi"/>
                <w:b/>
                <w:u w:val="single"/>
              </w:rPr>
            </w:pPr>
            <w:r w:rsidRPr="008D0C5E">
              <w:rPr>
                <w:rFonts w:cstheme="minorHAnsi"/>
              </w:rPr>
              <w:t xml:space="preserve">All employees must participate in continuous quality improvement through:  </w:t>
            </w:r>
          </w:p>
          <w:p w:rsidR="00C35449" w:rsidRPr="008D0C5E" w:rsidRDefault="00C35449" w:rsidP="00975BAC">
            <w:pPr>
              <w:pStyle w:val="ListParagraph"/>
              <w:numPr>
                <w:ilvl w:val="0"/>
                <w:numId w:val="12"/>
              </w:numPr>
              <w:spacing w:after="0" w:line="240" w:lineRule="auto"/>
              <w:jc w:val="both"/>
              <w:rPr>
                <w:rFonts w:cstheme="minorHAnsi"/>
                <w:color w:val="000000"/>
                <w:lang w:eastAsia="en-AU"/>
              </w:rPr>
            </w:pPr>
            <w:r w:rsidRPr="008D0C5E">
              <w:rPr>
                <w:rFonts w:cstheme="minorHAnsi"/>
                <w:color w:val="000000"/>
                <w:lang w:eastAsia="en-AU"/>
              </w:rPr>
              <w:t xml:space="preserve">All employees must participate in the accreditation process including; on site reviews as directed by PSVCAC. </w:t>
            </w:r>
          </w:p>
          <w:p w:rsidR="00C35449" w:rsidRPr="008D0C5E" w:rsidRDefault="00C35449" w:rsidP="00975BAC">
            <w:pPr>
              <w:pStyle w:val="ListParagraph"/>
              <w:numPr>
                <w:ilvl w:val="0"/>
                <w:numId w:val="12"/>
              </w:numPr>
              <w:spacing w:after="0" w:line="240" w:lineRule="auto"/>
              <w:jc w:val="both"/>
              <w:rPr>
                <w:rFonts w:cstheme="minorHAnsi"/>
                <w:color w:val="000000"/>
                <w:lang w:eastAsia="en-AU"/>
              </w:rPr>
            </w:pPr>
            <w:r w:rsidRPr="008D0C5E">
              <w:rPr>
                <w:rFonts w:cstheme="minorHAnsi"/>
                <w:color w:val="000000"/>
                <w:lang w:eastAsia="en-AU"/>
              </w:rPr>
              <w:t xml:space="preserve">Utilization of feedback (providing suggestions, compliments, comments and concerns.)  </w:t>
            </w:r>
          </w:p>
          <w:p w:rsidR="00C35449" w:rsidRPr="008D0C5E" w:rsidRDefault="00C35449" w:rsidP="00975BAC">
            <w:pPr>
              <w:pStyle w:val="ListParagraph"/>
              <w:numPr>
                <w:ilvl w:val="0"/>
                <w:numId w:val="12"/>
              </w:numPr>
              <w:spacing w:after="0" w:line="240" w:lineRule="auto"/>
              <w:jc w:val="both"/>
              <w:rPr>
                <w:rFonts w:cstheme="minorHAnsi"/>
                <w:color w:val="000000"/>
                <w:lang w:eastAsia="en-AU"/>
              </w:rPr>
            </w:pPr>
            <w:r w:rsidRPr="008D0C5E">
              <w:rPr>
                <w:rFonts w:cstheme="minorHAnsi"/>
                <w:color w:val="000000"/>
                <w:lang w:eastAsia="en-AU"/>
              </w:rPr>
              <w:t xml:space="preserve">Where applicable employees may be required to be involved in </w:t>
            </w:r>
            <w:r w:rsidRPr="008D0C5E">
              <w:rPr>
                <w:rFonts w:cstheme="minorHAnsi"/>
                <w:color w:val="000000"/>
                <w:lang w:eastAsia="en-AU"/>
              </w:rPr>
              <w:lastRenderedPageBreak/>
              <w:t xml:space="preserve">projects as directed by PSVCAC. </w:t>
            </w:r>
          </w:p>
          <w:p w:rsidR="00C35449" w:rsidRPr="008D0C5E" w:rsidRDefault="00C35449" w:rsidP="00975BAC">
            <w:pPr>
              <w:pStyle w:val="ListParagraph"/>
              <w:numPr>
                <w:ilvl w:val="0"/>
                <w:numId w:val="12"/>
              </w:numPr>
              <w:spacing w:after="0" w:line="240" w:lineRule="auto"/>
              <w:jc w:val="both"/>
              <w:rPr>
                <w:rFonts w:cstheme="minorHAnsi"/>
                <w:color w:val="000000"/>
                <w:lang w:eastAsia="en-AU"/>
              </w:rPr>
            </w:pPr>
            <w:r w:rsidRPr="008D0C5E">
              <w:rPr>
                <w:rFonts w:cstheme="minorHAnsi"/>
                <w:color w:val="000000"/>
                <w:lang w:eastAsia="en-AU"/>
              </w:rPr>
              <w:t xml:space="preserve">Completion of internal surveys given by PSVCAC. </w:t>
            </w:r>
          </w:p>
          <w:p w:rsidR="00C35449" w:rsidRPr="008D0C5E" w:rsidRDefault="00C35449" w:rsidP="00975BAC">
            <w:pPr>
              <w:spacing w:after="0" w:line="240" w:lineRule="auto"/>
              <w:ind w:left="414"/>
              <w:jc w:val="both"/>
              <w:rPr>
                <w:rFonts w:cstheme="minorHAnsi"/>
                <w:color w:val="000000"/>
                <w:lang w:eastAsia="en-AU"/>
              </w:rPr>
            </w:pPr>
          </w:p>
        </w:tc>
        <w:tc>
          <w:tcPr>
            <w:tcW w:w="0" w:type="auto"/>
          </w:tcPr>
          <w:p w:rsidR="00C35449" w:rsidRPr="008D0C5E" w:rsidRDefault="00C35449" w:rsidP="00975BAC">
            <w:pPr>
              <w:spacing w:after="0" w:line="240" w:lineRule="auto"/>
              <w:jc w:val="both"/>
              <w:rPr>
                <w:rFonts w:cstheme="minorHAnsi"/>
                <w:b/>
              </w:rPr>
            </w:pPr>
            <w:r w:rsidRPr="008D0C5E">
              <w:rPr>
                <w:rFonts w:cstheme="minorHAnsi"/>
                <w:b/>
              </w:rPr>
              <w:lastRenderedPageBreak/>
              <w:t xml:space="preserve">The Manager is satisfied that: </w:t>
            </w:r>
          </w:p>
          <w:p w:rsidR="00C35449" w:rsidRPr="008D0C5E" w:rsidRDefault="00C35449" w:rsidP="00975BAC">
            <w:pPr>
              <w:spacing w:after="0" w:line="240" w:lineRule="auto"/>
              <w:jc w:val="both"/>
              <w:rPr>
                <w:rFonts w:cstheme="minorHAnsi"/>
              </w:rPr>
            </w:pPr>
          </w:p>
          <w:p w:rsidR="00C35449" w:rsidRPr="008D0C5E" w:rsidRDefault="00C35449" w:rsidP="00975BAC">
            <w:pPr>
              <w:pStyle w:val="ListParagraph"/>
              <w:numPr>
                <w:ilvl w:val="0"/>
                <w:numId w:val="14"/>
              </w:numPr>
              <w:spacing w:after="0" w:line="240" w:lineRule="auto"/>
              <w:jc w:val="both"/>
              <w:rPr>
                <w:rFonts w:cstheme="minorHAnsi"/>
              </w:rPr>
            </w:pPr>
            <w:r w:rsidRPr="008D0C5E">
              <w:rPr>
                <w:rFonts w:cstheme="minorHAnsi"/>
              </w:rPr>
              <w:t xml:space="preserve">Employees show a willingness to participate in the accreditation process upon selection. </w:t>
            </w:r>
          </w:p>
          <w:p w:rsidR="00C35449" w:rsidRPr="008D0C5E" w:rsidRDefault="00C35449" w:rsidP="00975BAC">
            <w:pPr>
              <w:pStyle w:val="ListParagraph"/>
              <w:numPr>
                <w:ilvl w:val="0"/>
                <w:numId w:val="14"/>
              </w:numPr>
              <w:spacing w:after="0" w:line="240" w:lineRule="auto"/>
              <w:jc w:val="both"/>
              <w:rPr>
                <w:rFonts w:cstheme="minorHAnsi"/>
              </w:rPr>
            </w:pPr>
            <w:r w:rsidRPr="008D0C5E">
              <w:rPr>
                <w:rFonts w:cstheme="minorHAnsi"/>
              </w:rPr>
              <w:t xml:space="preserve">Employees are providing feedback and suggestions for improvement in line with the core values of PSCVCAC. </w:t>
            </w:r>
          </w:p>
          <w:p w:rsidR="00C35449" w:rsidRPr="008D0C5E" w:rsidRDefault="00C35449" w:rsidP="00975BAC">
            <w:pPr>
              <w:pStyle w:val="ListParagraph"/>
              <w:numPr>
                <w:ilvl w:val="0"/>
                <w:numId w:val="14"/>
              </w:numPr>
              <w:spacing w:after="0" w:line="240" w:lineRule="auto"/>
              <w:jc w:val="both"/>
              <w:rPr>
                <w:rFonts w:cstheme="minorHAnsi"/>
              </w:rPr>
            </w:pPr>
            <w:r w:rsidRPr="008D0C5E">
              <w:rPr>
                <w:rFonts w:cstheme="minorHAnsi"/>
              </w:rPr>
              <w:t xml:space="preserve">Employees show enthusiasm in involvement within PSCVAC projects that are being undertaken.  </w:t>
            </w:r>
          </w:p>
        </w:tc>
      </w:tr>
      <w:tr w:rsidR="00C35449" w:rsidRPr="002C1DBC" w:rsidTr="00975BAC">
        <w:trPr>
          <w:trHeight w:val="1083"/>
        </w:trPr>
        <w:tc>
          <w:tcPr>
            <w:tcW w:w="0" w:type="auto"/>
          </w:tcPr>
          <w:p w:rsidR="00C35449" w:rsidRPr="008D0C5E" w:rsidRDefault="00C35449" w:rsidP="00975BAC">
            <w:pPr>
              <w:spacing w:after="0" w:line="240" w:lineRule="auto"/>
              <w:jc w:val="both"/>
              <w:rPr>
                <w:rFonts w:cstheme="minorHAnsi"/>
                <w:b/>
                <w:u w:val="single"/>
              </w:rPr>
            </w:pPr>
            <w:r w:rsidRPr="008D0C5E">
              <w:rPr>
                <w:rFonts w:cstheme="minorHAnsi"/>
                <w:b/>
                <w:u w:val="single"/>
              </w:rPr>
              <w:t>Personal Development:</w:t>
            </w:r>
          </w:p>
          <w:p w:rsidR="00C35449" w:rsidRPr="008D0C5E" w:rsidRDefault="00C35449" w:rsidP="00975BAC">
            <w:pPr>
              <w:pStyle w:val="ListParagraph"/>
              <w:numPr>
                <w:ilvl w:val="0"/>
                <w:numId w:val="4"/>
              </w:numPr>
              <w:spacing w:after="0" w:line="240" w:lineRule="auto"/>
              <w:jc w:val="both"/>
              <w:rPr>
                <w:rFonts w:cstheme="minorHAnsi"/>
                <w:b/>
              </w:rPr>
            </w:pPr>
            <w:r w:rsidRPr="008D0C5E">
              <w:rPr>
                <w:rFonts w:cstheme="minorHAnsi"/>
              </w:rPr>
              <w:t xml:space="preserve">All employees are required to participate in all annual mandatory training as directed by PSVCAC. </w:t>
            </w:r>
          </w:p>
          <w:p w:rsidR="00C35449" w:rsidRPr="008D0C5E" w:rsidRDefault="00C35449" w:rsidP="00975BAC">
            <w:pPr>
              <w:pStyle w:val="ListParagraph"/>
              <w:numPr>
                <w:ilvl w:val="0"/>
                <w:numId w:val="4"/>
              </w:numPr>
              <w:spacing w:after="0" w:line="240" w:lineRule="auto"/>
              <w:jc w:val="both"/>
              <w:rPr>
                <w:rFonts w:cstheme="minorHAnsi"/>
                <w:b/>
              </w:rPr>
            </w:pPr>
            <w:r w:rsidRPr="008D0C5E">
              <w:rPr>
                <w:rFonts w:cstheme="minorHAnsi"/>
              </w:rPr>
              <w:t xml:space="preserve">All employees are required to demonstrate that they have undertaken further training and education to enhance their role (Staff meetings and In-service education).   </w:t>
            </w:r>
          </w:p>
          <w:p w:rsidR="00C35449" w:rsidRPr="008D0C5E" w:rsidRDefault="00C35449" w:rsidP="00975BAC">
            <w:pPr>
              <w:pStyle w:val="ListParagraph"/>
              <w:numPr>
                <w:ilvl w:val="0"/>
                <w:numId w:val="4"/>
              </w:numPr>
              <w:spacing w:after="0" w:line="240" w:lineRule="auto"/>
              <w:jc w:val="both"/>
              <w:rPr>
                <w:rFonts w:cstheme="minorHAnsi"/>
                <w:b/>
                <w:u w:val="single"/>
              </w:rPr>
            </w:pPr>
            <w:r w:rsidRPr="008D0C5E">
              <w:rPr>
                <w:rFonts w:cstheme="minorHAnsi"/>
              </w:rPr>
              <w:t>All employees engage in self appraisal and initiates action to improve or maintain own standards of knowledge and skills.</w:t>
            </w:r>
          </w:p>
        </w:tc>
        <w:tc>
          <w:tcPr>
            <w:tcW w:w="0" w:type="auto"/>
          </w:tcPr>
          <w:p w:rsidR="00C35449" w:rsidRPr="008D0C5E" w:rsidRDefault="00C35449" w:rsidP="00975BAC">
            <w:pPr>
              <w:spacing w:after="0" w:line="240" w:lineRule="auto"/>
              <w:jc w:val="both"/>
              <w:rPr>
                <w:rFonts w:cstheme="minorHAnsi"/>
                <w:b/>
              </w:rPr>
            </w:pPr>
            <w:r w:rsidRPr="008D0C5E">
              <w:rPr>
                <w:rFonts w:cstheme="minorHAnsi"/>
                <w:b/>
              </w:rPr>
              <w:t>The Manager is satisfied that:</w:t>
            </w:r>
          </w:p>
          <w:p w:rsidR="00C35449" w:rsidRPr="008D0C5E" w:rsidRDefault="00C35449" w:rsidP="00975BAC">
            <w:pPr>
              <w:pStyle w:val="ListParagraph"/>
              <w:numPr>
                <w:ilvl w:val="0"/>
                <w:numId w:val="16"/>
              </w:numPr>
              <w:spacing w:after="0" w:line="240" w:lineRule="auto"/>
              <w:jc w:val="both"/>
              <w:rPr>
                <w:rFonts w:cstheme="minorHAnsi"/>
              </w:rPr>
            </w:pPr>
            <w:r w:rsidRPr="008D0C5E">
              <w:rPr>
                <w:rFonts w:cstheme="minorHAnsi"/>
              </w:rPr>
              <w:t xml:space="preserve">Employees have attended all mandatory training as directed by PSVCAC </w:t>
            </w:r>
          </w:p>
          <w:p w:rsidR="00C35449" w:rsidRPr="008D0C5E" w:rsidRDefault="00C35449" w:rsidP="00975BAC">
            <w:pPr>
              <w:pStyle w:val="ListParagraph"/>
              <w:numPr>
                <w:ilvl w:val="0"/>
                <w:numId w:val="15"/>
              </w:numPr>
              <w:spacing w:after="0" w:line="240" w:lineRule="auto"/>
              <w:jc w:val="both"/>
              <w:rPr>
                <w:rFonts w:cstheme="minorHAnsi"/>
              </w:rPr>
            </w:pPr>
            <w:r w:rsidRPr="008D0C5E">
              <w:rPr>
                <w:rFonts w:cstheme="minorHAnsi"/>
              </w:rPr>
              <w:t xml:space="preserve">Employees are able to demonstrate in their appraisal meeting that they have successfully undertaken further training or education since their last performance appraisal. </w:t>
            </w:r>
          </w:p>
          <w:p w:rsidR="00C35449" w:rsidRPr="008D0C5E" w:rsidRDefault="00C35449" w:rsidP="00975BAC">
            <w:pPr>
              <w:pStyle w:val="ListParagraph"/>
              <w:numPr>
                <w:ilvl w:val="0"/>
                <w:numId w:val="15"/>
              </w:numPr>
              <w:spacing w:after="0" w:line="240" w:lineRule="auto"/>
              <w:jc w:val="both"/>
              <w:rPr>
                <w:rFonts w:cstheme="minorHAnsi"/>
              </w:rPr>
            </w:pPr>
            <w:r w:rsidRPr="008D0C5E">
              <w:rPr>
                <w:rFonts w:cstheme="minorHAnsi"/>
              </w:rPr>
              <w:t xml:space="preserve">Employees are able to identify key areas for improvement and implement plans with manager to improve/maintain skills. </w:t>
            </w:r>
          </w:p>
        </w:tc>
      </w:tr>
      <w:tr w:rsidR="00C35449" w:rsidRPr="002C1DBC" w:rsidTr="00975BAC">
        <w:trPr>
          <w:trHeight w:val="924"/>
        </w:trPr>
        <w:tc>
          <w:tcPr>
            <w:tcW w:w="0" w:type="auto"/>
          </w:tcPr>
          <w:p w:rsidR="00C35449" w:rsidRPr="008D0C5E" w:rsidRDefault="00C35449" w:rsidP="00975BAC">
            <w:pPr>
              <w:spacing w:after="0" w:line="240" w:lineRule="auto"/>
              <w:jc w:val="both"/>
              <w:rPr>
                <w:rFonts w:cstheme="minorHAnsi"/>
                <w:b/>
              </w:rPr>
            </w:pPr>
            <w:r w:rsidRPr="008D0C5E">
              <w:rPr>
                <w:b/>
              </w:rPr>
              <w:t>Equal Employment Opportunity (</w:t>
            </w:r>
            <w:r w:rsidRPr="008D0C5E">
              <w:br w:type="page"/>
            </w:r>
            <w:r w:rsidRPr="008D0C5E">
              <w:rPr>
                <w:rFonts w:cstheme="minorHAnsi"/>
                <w:b/>
              </w:rPr>
              <w:t xml:space="preserve">EEO) </w:t>
            </w:r>
          </w:p>
          <w:p w:rsidR="00C35449" w:rsidRPr="008D0C5E" w:rsidRDefault="00C35449" w:rsidP="00975BAC">
            <w:pPr>
              <w:pStyle w:val="ListParagraph"/>
              <w:numPr>
                <w:ilvl w:val="0"/>
                <w:numId w:val="5"/>
              </w:numPr>
              <w:spacing w:after="0" w:line="240" w:lineRule="auto"/>
              <w:jc w:val="both"/>
              <w:rPr>
                <w:rFonts w:cstheme="minorHAnsi"/>
              </w:rPr>
            </w:pPr>
            <w:r w:rsidRPr="008D0C5E">
              <w:rPr>
                <w:rFonts w:cstheme="minorHAnsi"/>
              </w:rPr>
              <w:t xml:space="preserve">All employees promote EEO in all activities to eliminate discrimination within the workplace. </w:t>
            </w:r>
          </w:p>
        </w:tc>
        <w:tc>
          <w:tcPr>
            <w:tcW w:w="0" w:type="auto"/>
          </w:tcPr>
          <w:p w:rsidR="00C35449" w:rsidRPr="008D0C5E" w:rsidRDefault="00C35449" w:rsidP="00975BAC">
            <w:pPr>
              <w:spacing w:after="0" w:line="240" w:lineRule="auto"/>
              <w:jc w:val="both"/>
              <w:rPr>
                <w:rFonts w:cstheme="minorHAnsi"/>
                <w:b/>
              </w:rPr>
            </w:pPr>
            <w:r w:rsidRPr="008D0C5E">
              <w:rPr>
                <w:rFonts w:cstheme="minorHAnsi"/>
                <w:b/>
              </w:rPr>
              <w:t>The  Manager is satisfied that:</w:t>
            </w:r>
          </w:p>
          <w:p w:rsidR="00C35449" w:rsidRPr="008D0C5E" w:rsidRDefault="00C35449" w:rsidP="00975BAC">
            <w:pPr>
              <w:spacing w:after="0" w:line="240" w:lineRule="auto"/>
              <w:jc w:val="both"/>
              <w:rPr>
                <w:rFonts w:cstheme="minorHAnsi"/>
                <w:b/>
              </w:rPr>
            </w:pPr>
          </w:p>
          <w:p w:rsidR="00C35449" w:rsidRPr="008D0C5E" w:rsidRDefault="00C35449" w:rsidP="00975BAC">
            <w:pPr>
              <w:pStyle w:val="ListParagraph"/>
              <w:numPr>
                <w:ilvl w:val="0"/>
                <w:numId w:val="5"/>
              </w:numPr>
              <w:spacing w:after="0" w:line="240" w:lineRule="auto"/>
              <w:jc w:val="both"/>
              <w:rPr>
                <w:rFonts w:cstheme="minorHAnsi"/>
              </w:rPr>
            </w:pPr>
            <w:r w:rsidRPr="008D0C5E">
              <w:rPr>
                <w:rFonts w:cstheme="minorHAnsi"/>
              </w:rPr>
              <w:t>EEO Principals are being complied with</w:t>
            </w:r>
          </w:p>
        </w:tc>
      </w:tr>
      <w:tr w:rsidR="005E1FE1" w:rsidRPr="002C1DBC" w:rsidTr="00975BAC">
        <w:tc>
          <w:tcPr>
            <w:tcW w:w="0" w:type="auto"/>
          </w:tcPr>
          <w:p w:rsidR="005E1FE1" w:rsidRDefault="005E1FE1" w:rsidP="00A42A55">
            <w:pPr>
              <w:rPr>
                <w:b/>
              </w:rPr>
            </w:pPr>
            <w:r>
              <w:rPr>
                <w:b/>
              </w:rPr>
              <w:t>Privacy and Confidentiality</w:t>
            </w:r>
          </w:p>
          <w:p w:rsidR="005E1FE1" w:rsidRPr="006F135E" w:rsidRDefault="005E1FE1" w:rsidP="00A42A55">
            <w:pPr>
              <w:pStyle w:val="ListParagraph"/>
              <w:numPr>
                <w:ilvl w:val="0"/>
                <w:numId w:val="5"/>
              </w:numPr>
              <w:rPr>
                <w:b/>
              </w:rPr>
            </w:pPr>
            <w:r w:rsidRPr="00B553D5">
              <w:t>All employees are to apply the principles of privacy and confidentiality to all work practices adhering to PSVCAC policies and procedures.</w:t>
            </w:r>
          </w:p>
          <w:p w:rsidR="005E1FE1" w:rsidRPr="00B553D5" w:rsidRDefault="005E1FE1" w:rsidP="00A42A55">
            <w:pPr>
              <w:pStyle w:val="ListParagraph"/>
              <w:numPr>
                <w:ilvl w:val="0"/>
                <w:numId w:val="5"/>
              </w:numPr>
              <w:spacing w:after="0" w:line="240" w:lineRule="auto"/>
              <w:rPr>
                <w:sz w:val="24"/>
              </w:rPr>
            </w:pPr>
            <w:r w:rsidRPr="00B553D5">
              <w:t>Maintaining a duty of confidentiality to all clients, volunteers and employees</w:t>
            </w:r>
          </w:p>
        </w:tc>
        <w:tc>
          <w:tcPr>
            <w:tcW w:w="0" w:type="auto"/>
          </w:tcPr>
          <w:p w:rsidR="005E1FE1" w:rsidRPr="00B553D5" w:rsidRDefault="005E1FE1" w:rsidP="00A42A55">
            <w:pPr>
              <w:rPr>
                <w:b/>
              </w:rPr>
            </w:pPr>
            <w:r w:rsidRPr="00B553D5">
              <w:rPr>
                <w:b/>
              </w:rPr>
              <w:t>The Manager is satisfied that:</w:t>
            </w:r>
          </w:p>
          <w:p w:rsidR="005E1FE1" w:rsidRPr="00B553D5" w:rsidRDefault="005E1FE1" w:rsidP="005E1FE1">
            <w:pPr>
              <w:pStyle w:val="ListParagraph"/>
              <w:numPr>
                <w:ilvl w:val="0"/>
                <w:numId w:val="23"/>
              </w:numPr>
              <w:spacing w:after="0" w:line="240" w:lineRule="auto"/>
              <w:jc w:val="both"/>
              <w:rPr>
                <w:rFonts w:cstheme="minorHAnsi"/>
              </w:rPr>
            </w:pPr>
            <w:r w:rsidRPr="00B553D5">
              <w:rPr>
                <w:rFonts w:cstheme="minorHAnsi"/>
              </w:rPr>
              <w:t>Privacy and Confidentiality Principles are being complied with</w:t>
            </w:r>
          </w:p>
          <w:p w:rsidR="005E1FE1" w:rsidRPr="00B553D5" w:rsidRDefault="005E1FE1" w:rsidP="005E1FE1">
            <w:pPr>
              <w:pStyle w:val="ListParagraph"/>
              <w:numPr>
                <w:ilvl w:val="0"/>
                <w:numId w:val="23"/>
              </w:numPr>
              <w:spacing w:after="0" w:line="240" w:lineRule="auto"/>
              <w:jc w:val="both"/>
              <w:rPr>
                <w:rFonts w:cstheme="minorHAnsi"/>
                <w:sz w:val="24"/>
              </w:rPr>
            </w:pPr>
            <w:r w:rsidRPr="00B553D5">
              <w:rPr>
                <w:rFonts w:cstheme="minorHAnsi"/>
              </w:rPr>
              <w:t>The employee maintains a duty of confidentiality</w:t>
            </w:r>
          </w:p>
        </w:tc>
      </w:tr>
      <w:tr w:rsidR="005E1FE1" w:rsidRPr="002C1DBC" w:rsidTr="00975BAC">
        <w:tc>
          <w:tcPr>
            <w:tcW w:w="0" w:type="auto"/>
          </w:tcPr>
          <w:p w:rsidR="005E1FE1" w:rsidRPr="008D0C5E" w:rsidRDefault="005E1FE1" w:rsidP="00975BAC">
            <w:pPr>
              <w:spacing w:after="0" w:line="240" w:lineRule="auto"/>
              <w:jc w:val="both"/>
              <w:rPr>
                <w:rFonts w:cstheme="minorHAnsi"/>
                <w:b/>
              </w:rPr>
            </w:pPr>
            <w:r w:rsidRPr="008D0C5E">
              <w:rPr>
                <w:rFonts w:cstheme="minorHAnsi"/>
                <w:b/>
              </w:rPr>
              <w:t xml:space="preserve">Environmental Sustainability </w:t>
            </w:r>
          </w:p>
          <w:p w:rsidR="005E1FE1" w:rsidRPr="008D0C5E" w:rsidRDefault="005E1FE1" w:rsidP="00975BAC">
            <w:pPr>
              <w:pStyle w:val="ListParagraph"/>
              <w:numPr>
                <w:ilvl w:val="0"/>
                <w:numId w:val="7"/>
              </w:numPr>
              <w:spacing w:after="0" w:line="240" w:lineRule="auto"/>
              <w:jc w:val="both"/>
              <w:rPr>
                <w:rFonts w:cstheme="minorHAnsi"/>
                <w:b/>
              </w:rPr>
            </w:pPr>
            <w:r w:rsidRPr="008D0C5E">
              <w:rPr>
                <w:rFonts w:cstheme="minorHAnsi"/>
              </w:rPr>
              <w:t>All employees should promote Environmental Sustainability through waste management and minimizing  overall carbon footprint</w:t>
            </w:r>
          </w:p>
        </w:tc>
        <w:tc>
          <w:tcPr>
            <w:tcW w:w="0" w:type="auto"/>
          </w:tcPr>
          <w:p w:rsidR="005E1FE1" w:rsidRPr="008D0C5E" w:rsidRDefault="005E1FE1" w:rsidP="00975BAC">
            <w:pPr>
              <w:spacing w:after="0" w:line="240" w:lineRule="auto"/>
              <w:jc w:val="both"/>
              <w:rPr>
                <w:rFonts w:cstheme="minorHAnsi"/>
                <w:b/>
              </w:rPr>
            </w:pPr>
            <w:r w:rsidRPr="008D0C5E">
              <w:rPr>
                <w:rFonts w:cstheme="minorHAnsi"/>
                <w:b/>
              </w:rPr>
              <w:t>The Manager is satisfied that:</w:t>
            </w:r>
          </w:p>
          <w:p w:rsidR="005E1FE1" w:rsidRPr="008D0C5E" w:rsidRDefault="005E1FE1" w:rsidP="00975BAC">
            <w:pPr>
              <w:pStyle w:val="ListParagraph"/>
              <w:numPr>
                <w:ilvl w:val="0"/>
                <w:numId w:val="7"/>
              </w:numPr>
              <w:spacing w:after="0" w:line="240" w:lineRule="auto"/>
              <w:jc w:val="both"/>
              <w:rPr>
                <w:rFonts w:cstheme="minorHAnsi"/>
              </w:rPr>
            </w:pPr>
            <w:r w:rsidRPr="008D0C5E">
              <w:rPr>
                <w:rFonts w:cstheme="minorHAnsi"/>
              </w:rPr>
              <w:t>The employee is actively communicating and practicing environmental sustainability throughout the organisation.</w:t>
            </w:r>
          </w:p>
        </w:tc>
      </w:tr>
    </w:tbl>
    <w:p w:rsidR="00C35449" w:rsidRDefault="00C35449" w:rsidP="00C35449">
      <w:pPr>
        <w:rPr>
          <w:rFonts w:cstheme="minorHAnsi"/>
          <w:b/>
          <w:sz w:val="24"/>
        </w:rPr>
      </w:pPr>
    </w:p>
    <w:p w:rsidR="00C35449" w:rsidRDefault="00C35449" w:rsidP="00C35449">
      <w:pPr>
        <w:rPr>
          <w:rFonts w:cstheme="minorHAnsi"/>
          <w:b/>
          <w:sz w:val="24"/>
        </w:rPr>
      </w:pPr>
      <w:r>
        <w:rPr>
          <w:rFonts w:cstheme="minorHAnsi"/>
          <w:b/>
          <w:sz w:val="24"/>
        </w:rPr>
        <w:br w:type="page"/>
      </w:r>
    </w:p>
    <w:p w:rsidR="00C35449" w:rsidRPr="003935B4" w:rsidRDefault="00C35449" w:rsidP="00C35449">
      <w:pPr>
        <w:spacing w:after="0" w:line="240" w:lineRule="auto"/>
        <w:rPr>
          <w:rFonts w:cstheme="minorHAnsi"/>
          <w:sz w:val="24"/>
          <w:szCs w:val="23"/>
        </w:rPr>
      </w:pPr>
      <w:r w:rsidRPr="003935B4">
        <w:rPr>
          <w:rFonts w:cstheme="minorHAnsi"/>
          <w:b/>
          <w:sz w:val="24"/>
        </w:rPr>
        <w:lastRenderedPageBreak/>
        <w:t>Our philosophy:</w:t>
      </w:r>
    </w:p>
    <w:p w:rsidR="00C35449" w:rsidRDefault="00C35449" w:rsidP="00C35449">
      <w:pPr>
        <w:pStyle w:val="NormalWeb"/>
        <w:spacing w:before="0" w:beforeAutospacing="0" w:after="0" w:afterAutospacing="0"/>
        <w:ind w:left="2160" w:hanging="2160"/>
        <w:jc w:val="both"/>
        <w:rPr>
          <w:rFonts w:asciiTheme="minorHAnsi" w:hAnsiTheme="minorHAnsi" w:cstheme="minorHAnsi"/>
          <w:b/>
          <w:szCs w:val="22"/>
        </w:rPr>
      </w:pPr>
    </w:p>
    <w:p w:rsidR="00C35449" w:rsidRPr="003935B4" w:rsidRDefault="00C35449" w:rsidP="00C35449">
      <w:pPr>
        <w:pStyle w:val="NormalWeb"/>
        <w:spacing w:before="0" w:beforeAutospacing="0" w:after="0" w:afterAutospacing="0"/>
        <w:ind w:left="2160" w:hanging="2160"/>
        <w:jc w:val="both"/>
        <w:rPr>
          <w:rFonts w:asciiTheme="minorHAnsi" w:hAnsiTheme="minorHAnsi" w:cstheme="minorHAnsi"/>
          <w:szCs w:val="22"/>
        </w:rPr>
      </w:pPr>
      <w:r w:rsidRPr="003935B4">
        <w:rPr>
          <w:rFonts w:asciiTheme="minorHAnsi" w:hAnsiTheme="minorHAnsi" w:cstheme="minorHAnsi"/>
          <w:b/>
          <w:szCs w:val="22"/>
        </w:rPr>
        <w:t>Vision:</w:t>
      </w:r>
      <w:r w:rsidRPr="003935B4">
        <w:rPr>
          <w:rFonts w:asciiTheme="minorHAnsi" w:hAnsiTheme="minorHAnsi" w:cstheme="minorHAnsi"/>
          <w:szCs w:val="22"/>
        </w:rPr>
        <w:t xml:space="preserve">  </w:t>
      </w:r>
      <w:r w:rsidRPr="003935B4">
        <w:rPr>
          <w:rFonts w:asciiTheme="minorHAnsi" w:hAnsiTheme="minorHAnsi" w:cstheme="minorHAnsi"/>
          <w:bCs/>
          <w:szCs w:val="22"/>
        </w:rPr>
        <w:t>Community Lifestyle, Individualised Care</w:t>
      </w:r>
      <w:r w:rsidRPr="003935B4">
        <w:rPr>
          <w:rFonts w:asciiTheme="minorHAnsi" w:hAnsiTheme="minorHAnsi" w:cstheme="minorHAnsi"/>
          <w:szCs w:val="22"/>
        </w:rPr>
        <w:t xml:space="preserve"> </w:t>
      </w:r>
    </w:p>
    <w:p w:rsidR="00C35449" w:rsidRPr="00C77727" w:rsidRDefault="00C35449" w:rsidP="00C35449">
      <w:pPr>
        <w:spacing w:after="0" w:line="240" w:lineRule="auto"/>
        <w:jc w:val="both"/>
        <w:rPr>
          <w:rFonts w:cstheme="minorHAnsi"/>
          <w:b/>
        </w:rPr>
      </w:pPr>
    </w:p>
    <w:p w:rsidR="00C35449" w:rsidRPr="003935B4" w:rsidRDefault="00C35449" w:rsidP="00C35449">
      <w:pPr>
        <w:spacing w:after="0" w:line="240" w:lineRule="auto"/>
        <w:jc w:val="both"/>
        <w:rPr>
          <w:rFonts w:cstheme="minorHAnsi"/>
          <w:sz w:val="24"/>
        </w:rPr>
      </w:pPr>
      <w:r w:rsidRPr="003935B4">
        <w:rPr>
          <w:rFonts w:cstheme="minorHAnsi"/>
          <w:b/>
          <w:sz w:val="24"/>
        </w:rPr>
        <w:t>Organisations’ Core Values:</w:t>
      </w:r>
      <w:r w:rsidRPr="003935B4">
        <w:rPr>
          <w:rFonts w:cstheme="minorHAnsi"/>
          <w:sz w:val="24"/>
        </w:rPr>
        <w:tab/>
      </w:r>
      <w:r w:rsidRPr="003935B4">
        <w:rPr>
          <w:rFonts w:cstheme="minorHAnsi"/>
          <w:sz w:val="24"/>
        </w:rPr>
        <w:tab/>
      </w:r>
    </w:p>
    <w:p w:rsidR="00C35449" w:rsidRPr="003935B4" w:rsidRDefault="00C35449" w:rsidP="00C35449">
      <w:pPr>
        <w:spacing w:after="0" w:line="240" w:lineRule="auto"/>
        <w:jc w:val="both"/>
        <w:rPr>
          <w:rFonts w:cstheme="minorHAnsi"/>
          <w:bCs/>
          <w:sz w:val="24"/>
          <w:lang w:eastAsia="en-AU"/>
        </w:rPr>
      </w:pPr>
    </w:p>
    <w:p w:rsidR="00C35449" w:rsidRPr="003935B4" w:rsidRDefault="00C35449" w:rsidP="00C35449">
      <w:pPr>
        <w:spacing w:after="0" w:line="240" w:lineRule="auto"/>
        <w:ind w:firstLine="720"/>
        <w:jc w:val="both"/>
        <w:rPr>
          <w:rFonts w:cstheme="minorHAnsi"/>
          <w:sz w:val="24"/>
          <w:lang w:eastAsia="en-AU"/>
        </w:rPr>
      </w:pPr>
      <w:r w:rsidRPr="003935B4">
        <w:rPr>
          <w:rFonts w:cstheme="minorHAnsi"/>
          <w:bCs/>
          <w:sz w:val="24"/>
          <w:lang w:eastAsia="en-AU"/>
        </w:rPr>
        <w:sym w:font="Wingdings" w:char="F0A2"/>
      </w:r>
      <w:r w:rsidRPr="003935B4">
        <w:rPr>
          <w:rFonts w:cstheme="minorHAnsi"/>
          <w:bCs/>
          <w:sz w:val="24"/>
          <w:lang w:eastAsia="en-AU"/>
        </w:rPr>
        <w:t xml:space="preserve"> Community</w:t>
      </w:r>
      <w:r w:rsidRPr="003935B4">
        <w:rPr>
          <w:rFonts w:cstheme="minorHAnsi"/>
          <w:sz w:val="24"/>
          <w:lang w:eastAsia="en-AU"/>
        </w:rPr>
        <w:t xml:space="preserve"> </w:t>
      </w:r>
      <w:r w:rsidRPr="003935B4">
        <w:rPr>
          <w:rFonts w:cstheme="minorHAnsi"/>
          <w:sz w:val="24"/>
          <w:lang w:eastAsia="en-AU"/>
        </w:rPr>
        <w:tab/>
      </w:r>
      <w:r w:rsidRPr="003935B4">
        <w:rPr>
          <w:rFonts w:cstheme="minorHAnsi"/>
          <w:sz w:val="24"/>
          <w:lang w:eastAsia="en-AU"/>
        </w:rPr>
        <w:tab/>
      </w:r>
      <w:r w:rsidRPr="003935B4">
        <w:rPr>
          <w:rFonts w:cstheme="minorHAnsi"/>
          <w:bCs/>
          <w:sz w:val="24"/>
          <w:lang w:eastAsia="en-AU"/>
        </w:rPr>
        <w:sym w:font="Wingdings" w:char="F0A2"/>
      </w:r>
      <w:r w:rsidRPr="003935B4">
        <w:rPr>
          <w:rFonts w:cstheme="minorHAnsi"/>
          <w:bCs/>
          <w:sz w:val="24"/>
          <w:lang w:eastAsia="en-AU"/>
        </w:rPr>
        <w:t xml:space="preserve"> Innovation</w:t>
      </w:r>
      <w:r w:rsidRPr="003935B4">
        <w:rPr>
          <w:rFonts w:cstheme="minorHAnsi"/>
          <w:sz w:val="24"/>
          <w:lang w:eastAsia="en-AU"/>
        </w:rPr>
        <w:t xml:space="preserve"> </w:t>
      </w:r>
      <w:r w:rsidRPr="003935B4">
        <w:rPr>
          <w:rFonts w:cstheme="minorHAnsi"/>
          <w:sz w:val="24"/>
          <w:lang w:eastAsia="en-AU"/>
        </w:rPr>
        <w:tab/>
      </w:r>
      <w:r w:rsidRPr="003935B4">
        <w:rPr>
          <w:rFonts w:cstheme="minorHAnsi"/>
          <w:sz w:val="24"/>
          <w:lang w:eastAsia="en-AU"/>
        </w:rPr>
        <w:tab/>
      </w:r>
      <w:r w:rsidRPr="003935B4">
        <w:rPr>
          <w:rFonts w:cstheme="minorHAnsi"/>
          <w:bCs/>
          <w:sz w:val="24"/>
          <w:lang w:eastAsia="en-AU"/>
        </w:rPr>
        <w:sym w:font="Wingdings" w:char="F0A2"/>
      </w:r>
      <w:r w:rsidRPr="003935B4">
        <w:rPr>
          <w:rFonts w:cstheme="minorHAnsi"/>
          <w:bCs/>
          <w:sz w:val="24"/>
          <w:lang w:eastAsia="en-AU"/>
        </w:rPr>
        <w:t xml:space="preserve"> Integrity</w:t>
      </w:r>
      <w:r w:rsidRPr="003935B4">
        <w:rPr>
          <w:rFonts w:cstheme="minorHAnsi"/>
          <w:sz w:val="24"/>
          <w:lang w:eastAsia="en-AU"/>
        </w:rPr>
        <w:t xml:space="preserve">  </w:t>
      </w:r>
      <w:r w:rsidRPr="003935B4">
        <w:rPr>
          <w:rFonts w:cstheme="minorHAnsi"/>
          <w:sz w:val="24"/>
          <w:lang w:eastAsia="en-AU"/>
        </w:rPr>
        <w:tab/>
      </w:r>
      <w:r w:rsidRPr="003935B4">
        <w:rPr>
          <w:rFonts w:cstheme="minorHAnsi"/>
          <w:sz w:val="24"/>
          <w:lang w:eastAsia="en-AU"/>
        </w:rPr>
        <w:tab/>
      </w:r>
      <w:r w:rsidRPr="003935B4">
        <w:rPr>
          <w:rFonts w:cstheme="minorHAnsi"/>
          <w:bCs/>
          <w:sz w:val="24"/>
          <w:lang w:eastAsia="en-AU"/>
        </w:rPr>
        <w:sym w:font="Wingdings" w:char="F0A2"/>
      </w:r>
      <w:r w:rsidRPr="003935B4">
        <w:rPr>
          <w:rFonts w:cstheme="minorHAnsi"/>
          <w:bCs/>
          <w:sz w:val="24"/>
          <w:lang w:eastAsia="en-AU"/>
        </w:rPr>
        <w:t xml:space="preserve"> Accountability</w:t>
      </w:r>
      <w:r w:rsidRPr="003935B4">
        <w:rPr>
          <w:rFonts w:cstheme="minorHAnsi"/>
          <w:sz w:val="24"/>
          <w:lang w:eastAsia="en-AU"/>
        </w:rPr>
        <w:t xml:space="preserve"> </w:t>
      </w:r>
    </w:p>
    <w:p w:rsidR="00C35449" w:rsidRPr="00C77727" w:rsidRDefault="00C35449" w:rsidP="00C35449">
      <w:pPr>
        <w:spacing w:after="0" w:line="240" w:lineRule="auto"/>
        <w:ind w:firstLine="720"/>
        <w:jc w:val="both"/>
        <w:rPr>
          <w:rFonts w:cstheme="minorHAnsi"/>
          <w:lang w:eastAsia="en-AU"/>
        </w:rPr>
      </w:pPr>
    </w:p>
    <w:tbl>
      <w:tblPr>
        <w:tblStyle w:val="TableGrid"/>
        <w:tblW w:w="5000" w:type="pct"/>
        <w:tblLook w:val="04A0" w:firstRow="1" w:lastRow="0" w:firstColumn="1" w:lastColumn="0" w:noHBand="0" w:noVBand="1"/>
      </w:tblPr>
      <w:tblGrid>
        <w:gridCol w:w="2557"/>
        <w:gridCol w:w="11617"/>
      </w:tblGrid>
      <w:tr w:rsidR="00C35449" w:rsidTr="00975BAC">
        <w:tc>
          <w:tcPr>
            <w:tcW w:w="902" w:type="pct"/>
          </w:tcPr>
          <w:p w:rsidR="00C35449" w:rsidRPr="003935B4" w:rsidRDefault="00C35449" w:rsidP="00975BAC">
            <w:pPr>
              <w:jc w:val="both"/>
              <w:rPr>
                <w:rFonts w:cstheme="minorHAnsi"/>
                <w:b/>
                <w:sz w:val="24"/>
                <w:szCs w:val="24"/>
              </w:rPr>
            </w:pPr>
            <w:r w:rsidRPr="003935B4">
              <w:rPr>
                <w:rFonts w:cstheme="minorHAnsi"/>
                <w:b/>
                <w:sz w:val="24"/>
                <w:szCs w:val="24"/>
              </w:rPr>
              <w:t>Expectations</w:t>
            </w:r>
          </w:p>
        </w:tc>
        <w:tc>
          <w:tcPr>
            <w:tcW w:w="4098" w:type="pct"/>
          </w:tcPr>
          <w:p w:rsidR="00C35449" w:rsidRPr="003935B4" w:rsidRDefault="00C35449" w:rsidP="00975BAC">
            <w:pPr>
              <w:jc w:val="both"/>
              <w:rPr>
                <w:rFonts w:cstheme="minorHAnsi"/>
                <w:sz w:val="24"/>
                <w:szCs w:val="24"/>
              </w:rPr>
            </w:pPr>
          </w:p>
        </w:tc>
      </w:tr>
      <w:tr w:rsidR="00C35449" w:rsidTr="00975BAC">
        <w:tc>
          <w:tcPr>
            <w:tcW w:w="902" w:type="pct"/>
          </w:tcPr>
          <w:p w:rsidR="00C35449" w:rsidRPr="003935B4" w:rsidRDefault="00C35449" w:rsidP="00975BAC">
            <w:pPr>
              <w:jc w:val="both"/>
              <w:rPr>
                <w:rFonts w:cstheme="minorHAnsi"/>
                <w:b/>
                <w:sz w:val="24"/>
                <w:szCs w:val="24"/>
              </w:rPr>
            </w:pPr>
            <w:r w:rsidRPr="003935B4">
              <w:rPr>
                <w:rFonts w:cstheme="minorHAnsi"/>
                <w:b/>
                <w:sz w:val="24"/>
                <w:szCs w:val="24"/>
              </w:rPr>
              <w:t xml:space="preserve">Community: </w:t>
            </w:r>
          </w:p>
        </w:tc>
        <w:tc>
          <w:tcPr>
            <w:tcW w:w="4098" w:type="pct"/>
          </w:tcPr>
          <w:p w:rsidR="00C35449" w:rsidRPr="003935B4" w:rsidRDefault="00C35449" w:rsidP="00975BAC">
            <w:pPr>
              <w:jc w:val="both"/>
              <w:rPr>
                <w:rFonts w:cstheme="minorHAnsi"/>
                <w:sz w:val="24"/>
                <w:szCs w:val="24"/>
              </w:rPr>
            </w:pPr>
            <w:r w:rsidRPr="003935B4">
              <w:rPr>
                <w:rFonts w:cstheme="minorHAnsi"/>
                <w:sz w:val="24"/>
                <w:szCs w:val="24"/>
              </w:rPr>
              <w:t>Actively support our local and wider community by fostering growth and belonging, encourage their well being in every way and recognise the contribution made by all individuals.</w:t>
            </w:r>
          </w:p>
        </w:tc>
      </w:tr>
      <w:tr w:rsidR="00C35449" w:rsidTr="00975BAC">
        <w:tc>
          <w:tcPr>
            <w:tcW w:w="902" w:type="pct"/>
          </w:tcPr>
          <w:p w:rsidR="00C35449" w:rsidRPr="003935B4" w:rsidRDefault="00C35449" w:rsidP="00975BAC">
            <w:pPr>
              <w:jc w:val="both"/>
              <w:rPr>
                <w:rFonts w:cstheme="minorHAnsi"/>
                <w:b/>
                <w:sz w:val="24"/>
                <w:szCs w:val="24"/>
              </w:rPr>
            </w:pPr>
            <w:r w:rsidRPr="003935B4">
              <w:rPr>
                <w:rFonts w:cstheme="minorHAnsi"/>
                <w:b/>
                <w:sz w:val="24"/>
                <w:szCs w:val="24"/>
              </w:rPr>
              <w:t xml:space="preserve">Innovation: </w:t>
            </w:r>
          </w:p>
        </w:tc>
        <w:tc>
          <w:tcPr>
            <w:tcW w:w="4098" w:type="pct"/>
          </w:tcPr>
          <w:p w:rsidR="00C35449" w:rsidRPr="003935B4" w:rsidRDefault="00C35449" w:rsidP="00975BAC">
            <w:pPr>
              <w:jc w:val="both"/>
              <w:rPr>
                <w:rFonts w:cstheme="minorHAnsi"/>
                <w:sz w:val="24"/>
                <w:szCs w:val="24"/>
              </w:rPr>
            </w:pPr>
            <w:r w:rsidRPr="003935B4">
              <w:rPr>
                <w:rFonts w:cstheme="minorHAnsi"/>
                <w:sz w:val="24"/>
                <w:szCs w:val="24"/>
              </w:rPr>
              <w:t xml:space="preserve">Strive for openness to new ideas, flexibility in our approach and think beyond the norm for solutions that are different. </w:t>
            </w:r>
          </w:p>
        </w:tc>
      </w:tr>
      <w:tr w:rsidR="00C35449" w:rsidTr="00975BAC">
        <w:tc>
          <w:tcPr>
            <w:tcW w:w="902" w:type="pct"/>
          </w:tcPr>
          <w:p w:rsidR="00C35449" w:rsidRPr="003935B4" w:rsidRDefault="00C35449" w:rsidP="00975BAC">
            <w:pPr>
              <w:jc w:val="both"/>
              <w:rPr>
                <w:rFonts w:cstheme="minorHAnsi"/>
                <w:b/>
                <w:sz w:val="24"/>
                <w:szCs w:val="24"/>
              </w:rPr>
            </w:pPr>
            <w:r w:rsidRPr="003935B4">
              <w:rPr>
                <w:rFonts w:cstheme="minorHAnsi"/>
                <w:b/>
                <w:sz w:val="24"/>
                <w:szCs w:val="24"/>
              </w:rPr>
              <w:t xml:space="preserve">Integrity: </w:t>
            </w:r>
          </w:p>
        </w:tc>
        <w:tc>
          <w:tcPr>
            <w:tcW w:w="4098" w:type="pct"/>
          </w:tcPr>
          <w:p w:rsidR="00C35449" w:rsidRPr="003935B4" w:rsidRDefault="00C35449" w:rsidP="00975BAC">
            <w:pPr>
              <w:jc w:val="both"/>
              <w:rPr>
                <w:rFonts w:cstheme="minorHAnsi"/>
                <w:sz w:val="24"/>
                <w:szCs w:val="24"/>
              </w:rPr>
            </w:pPr>
            <w:r w:rsidRPr="003935B4">
              <w:rPr>
                <w:rFonts w:cstheme="minorHAnsi"/>
                <w:sz w:val="24"/>
                <w:szCs w:val="24"/>
              </w:rPr>
              <w:t xml:space="preserve">Strive to engender trust and respect amongst all whom we come in contact and support in the community and the workplace, be ethical and honest in all our dealings. </w:t>
            </w:r>
          </w:p>
        </w:tc>
      </w:tr>
      <w:tr w:rsidR="00C35449" w:rsidTr="00975BAC">
        <w:tc>
          <w:tcPr>
            <w:tcW w:w="902" w:type="pct"/>
          </w:tcPr>
          <w:p w:rsidR="00C35449" w:rsidRPr="003935B4" w:rsidRDefault="00C35449" w:rsidP="00975BAC">
            <w:pPr>
              <w:jc w:val="both"/>
              <w:rPr>
                <w:rFonts w:cstheme="minorHAnsi"/>
                <w:b/>
                <w:sz w:val="24"/>
                <w:szCs w:val="24"/>
              </w:rPr>
            </w:pPr>
            <w:r w:rsidRPr="003935B4">
              <w:rPr>
                <w:rFonts w:cstheme="minorHAnsi"/>
                <w:b/>
                <w:sz w:val="24"/>
                <w:szCs w:val="24"/>
              </w:rPr>
              <w:t xml:space="preserve">Accountability:  </w:t>
            </w:r>
          </w:p>
        </w:tc>
        <w:tc>
          <w:tcPr>
            <w:tcW w:w="4098" w:type="pct"/>
          </w:tcPr>
          <w:p w:rsidR="00C35449" w:rsidRPr="003935B4" w:rsidRDefault="00C35449" w:rsidP="00975BAC">
            <w:pPr>
              <w:jc w:val="both"/>
              <w:rPr>
                <w:rFonts w:cstheme="minorHAnsi"/>
                <w:sz w:val="24"/>
                <w:szCs w:val="24"/>
              </w:rPr>
            </w:pPr>
            <w:r w:rsidRPr="003935B4">
              <w:rPr>
                <w:rFonts w:cstheme="minorHAnsi"/>
                <w:sz w:val="24"/>
                <w:szCs w:val="24"/>
              </w:rPr>
              <w:t>Will take responsibility for our actions, own up to shortcomings and use this as a learning opportunity</w:t>
            </w:r>
          </w:p>
        </w:tc>
      </w:tr>
    </w:tbl>
    <w:p w:rsidR="00C35449" w:rsidRDefault="00C35449" w:rsidP="00C35449">
      <w:pPr>
        <w:spacing w:after="0" w:line="240" w:lineRule="auto"/>
        <w:jc w:val="both"/>
        <w:rPr>
          <w:rFonts w:cstheme="minorHAnsi"/>
          <w:sz w:val="23"/>
          <w:szCs w:val="2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8"/>
        <w:gridCol w:w="7546"/>
      </w:tblGrid>
      <w:tr w:rsidR="00C35449" w:rsidRPr="00381925" w:rsidTr="00975BAC">
        <w:tc>
          <w:tcPr>
            <w:tcW w:w="2338" w:type="pct"/>
          </w:tcPr>
          <w:p w:rsidR="00C35449" w:rsidRPr="003935B4" w:rsidRDefault="00C35449" w:rsidP="00975BAC">
            <w:pPr>
              <w:spacing w:after="0" w:line="240" w:lineRule="auto"/>
              <w:jc w:val="both"/>
              <w:rPr>
                <w:rFonts w:cstheme="minorHAnsi"/>
                <w:b/>
                <w:sz w:val="24"/>
              </w:rPr>
            </w:pPr>
            <w:r w:rsidRPr="003935B4">
              <w:rPr>
                <w:rFonts w:cstheme="minorHAnsi"/>
                <w:b/>
                <w:sz w:val="24"/>
              </w:rPr>
              <w:t>Mission and Values</w:t>
            </w:r>
          </w:p>
          <w:p w:rsidR="00C35449" w:rsidRPr="004F2C39" w:rsidRDefault="00C35449" w:rsidP="00975BAC">
            <w:pPr>
              <w:pStyle w:val="ListParagraph"/>
              <w:numPr>
                <w:ilvl w:val="0"/>
                <w:numId w:val="7"/>
              </w:numPr>
              <w:spacing w:after="0" w:line="240" w:lineRule="auto"/>
              <w:contextualSpacing w:val="0"/>
              <w:jc w:val="both"/>
            </w:pPr>
            <w:r>
              <w:t>Employees a</w:t>
            </w:r>
            <w:r w:rsidRPr="004F2C39">
              <w:t>ctively develop and promotes the culture of PSVCAC</w:t>
            </w:r>
          </w:p>
          <w:p w:rsidR="00C35449" w:rsidRPr="004F2C39" w:rsidRDefault="00C35449" w:rsidP="00975BAC">
            <w:pPr>
              <w:pStyle w:val="ListParagraph"/>
              <w:numPr>
                <w:ilvl w:val="0"/>
                <w:numId w:val="7"/>
              </w:numPr>
              <w:spacing w:after="0" w:line="240" w:lineRule="auto"/>
              <w:contextualSpacing w:val="0"/>
              <w:jc w:val="both"/>
              <w:rPr>
                <w:b/>
              </w:rPr>
            </w:pPr>
            <w:r w:rsidRPr="004F2C39">
              <w:t>Acts as a role model and promotes positive staff morale</w:t>
            </w:r>
          </w:p>
        </w:tc>
        <w:tc>
          <w:tcPr>
            <w:tcW w:w="2662" w:type="pct"/>
          </w:tcPr>
          <w:p w:rsidR="00C35449" w:rsidRPr="003935B4" w:rsidRDefault="00C35449" w:rsidP="00975BAC">
            <w:pPr>
              <w:spacing w:after="0" w:line="240" w:lineRule="auto"/>
              <w:jc w:val="both"/>
              <w:rPr>
                <w:rFonts w:cstheme="minorHAnsi"/>
                <w:b/>
                <w:sz w:val="24"/>
              </w:rPr>
            </w:pPr>
            <w:r w:rsidRPr="003935B4">
              <w:rPr>
                <w:rFonts w:cstheme="minorHAnsi"/>
                <w:b/>
                <w:sz w:val="24"/>
              </w:rPr>
              <w:t xml:space="preserve">The Manager is satisfied that: </w:t>
            </w:r>
          </w:p>
          <w:p w:rsidR="00C35449" w:rsidRPr="00381925" w:rsidRDefault="00C35449" w:rsidP="00975BAC">
            <w:pPr>
              <w:pStyle w:val="ListParagraph"/>
              <w:numPr>
                <w:ilvl w:val="0"/>
                <w:numId w:val="8"/>
              </w:numPr>
              <w:spacing w:after="0" w:line="240" w:lineRule="auto"/>
              <w:contextualSpacing w:val="0"/>
              <w:jc w:val="both"/>
              <w:rPr>
                <w:rFonts w:cstheme="minorHAnsi"/>
              </w:rPr>
            </w:pPr>
            <w:r w:rsidRPr="00381925">
              <w:rPr>
                <w:rFonts w:cstheme="minorHAnsi"/>
              </w:rPr>
              <w:t xml:space="preserve">The </w:t>
            </w:r>
            <w:r>
              <w:rPr>
                <w:rFonts w:cstheme="minorHAnsi"/>
              </w:rPr>
              <w:t>employee</w:t>
            </w:r>
            <w:r w:rsidRPr="00381925">
              <w:rPr>
                <w:rFonts w:cstheme="minorHAnsi"/>
              </w:rPr>
              <w:t xml:space="preserve"> behaves, interacts and communicates in a manner which supports PSVCAC Values and Mission</w:t>
            </w:r>
          </w:p>
        </w:tc>
      </w:tr>
    </w:tbl>
    <w:p w:rsidR="00C35449" w:rsidRDefault="00C35449" w:rsidP="00C35449">
      <w:pPr>
        <w:spacing w:after="0" w:line="240" w:lineRule="auto"/>
      </w:pPr>
    </w:p>
    <w:p w:rsidR="00C35449" w:rsidRDefault="00C35449" w:rsidP="00C35449">
      <w:pPr>
        <w:spacing w:after="0" w:line="240" w:lineRule="auto"/>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9"/>
        <w:gridCol w:w="4825"/>
      </w:tblGrid>
      <w:tr w:rsidR="00C35449" w:rsidRPr="00B36ECC" w:rsidTr="00975BAC">
        <w:tc>
          <w:tcPr>
            <w:tcW w:w="5000" w:type="pct"/>
            <w:gridSpan w:val="2"/>
            <w:shd w:val="clear" w:color="auto" w:fill="auto"/>
          </w:tcPr>
          <w:p w:rsidR="00C35449" w:rsidRPr="00381925" w:rsidRDefault="00C35449" w:rsidP="00975BAC">
            <w:pPr>
              <w:spacing w:before="60" w:after="60"/>
              <w:jc w:val="both"/>
              <w:rPr>
                <w:rFonts w:cstheme="minorHAnsi"/>
                <w:b/>
                <w:caps/>
              </w:rPr>
            </w:pPr>
            <w:r>
              <w:lastRenderedPageBreak/>
              <w:br w:type="page"/>
            </w:r>
            <w:r w:rsidRPr="003935B4">
              <w:rPr>
                <w:rFonts w:cstheme="minorHAnsi"/>
                <w:b/>
                <w:color w:val="FF6600"/>
                <w:sz w:val="24"/>
                <w:szCs w:val="28"/>
              </w:rPr>
              <w:t xml:space="preserve">Acceptance: </w:t>
            </w:r>
          </w:p>
        </w:tc>
      </w:tr>
      <w:tr w:rsidR="00C35449" w:rsidRPr="00B36ECC" w:rsidTr="00975BAC">
        <w:tc>
          <w:tcPr>
            <w:tcW w:w="5000" w:type="pct"/>
            <w:gridSpan w:val="2"/>
            <w:shd w:val="clear" w:color="auto" w:fill="auto"/>
          </w:tcPr>
          <w:p w:rsidR="00C35449" w:rsidRPr="00381925" w:rsidRDefault="00C35449" w:rsidP="00975BAC">
            <w:pPr>
              <w:spacing w:before="60" w:after="60"/>
              <w:jc w:val="both"/>
              <w:rPr>
                <w:rFonts w:cstheme="minorHAnsi"/>
                <w:szCs w:val="20"/>
              </w:rPr>
            </w:pPr>
          </w:p>
          <w:p w:rsidR="00C35449" w:rsidRPr="00381925" w:rsidRDefault="00C35449" w:rsidP="00975BAC">
            <w:pPr>
              <w:numPr>
                <w:ilvl w:val="0"/>
                <w:numId w:val="1"/>
              </w:numPr>
              <w:spacing w:before="60" w:after="60" w:line="240" w:lineRule="auto"/>
              <w:jc w:val="both"/>
              <w:rPr>
                <w:rFonts w:cstheme="minorHAnsi"/>
                <w:szCs w:val="20"/>
              </w:rPr>
            </w:pPr>
            <w:r w:rsidRPr="00381925">
              <w:rPr>
                <w:rFonts w:cstheme="minorHAnsi"/>
                <w:szCs w:val="20"/>
              </w:rPr>
              <w:t xml:space="preserve">I have read and understood the position and its contents. </w:t>
            </w:r>
          </w:p>
          <w:p w:rsidR="00C35449" w:rsidRPr="00381925" w:rsidRDefault="00C35449" w:rsidP="00975BAC">
            <w:pPr>
              <w:numPr>
                <w:ilvl w:val="0"/>
                <w:numId w:val="1"/>
              </w:numPr>
              <w:spacing w:before="60" w:after="60" w:line="240" w:lineRule="auto"/>
              <w:jc w:val="both"/>
              <w:rPr>
                <w:rFonts w:cstheme="minorHAnsi"/>
                <w:szCs w:val="20"/>
              </w:rPr>
            </w:pPr>
            <w:r w:rsidRPr="00381925">
              <w:rPr>
                <w:rFonts w:cstheme="minorHAnsi"/>
                <w:szCs w:val="20"/>
              </w:rPr>
              <w:t xml:space="preserve">I agree to undertake the functions as outlined in this document to the best of my ability and in accordance with organisational policy, procedure, guidelines and any relevant legislation to my role. </w:t>
            </w:r>
          </w:p>
          <w:p w:rsidR="00C35449" w:rsidRPr="00381925" w:rsidRDefault="00C35449" w:rsidP="00975BAC">
            <w:pPr>
              <w:numPr>
                <w:ilvl w:val="0"/>
                <w:numId w:val="1"/>
              </w:numPr>
              <w:spacing w:before="60" w:after="60" w:line="240" w:lineRule="auto"/>
              <w:jc w:val="both"/>
              <w:rPr>
                <w:rFonts w:cstheme="minorHAnsi"/>
                <w:szCs w:val="20"/>
              </w:rPr>
            </w:pPr>
            <w:r w:rsidRPr="00381925">
              <w:rPr>
                <w:rFonts w:cstheme="minorHAnsi"/>
                <w:szCs w:val="20"/>
              </w:rPr>
              <w:t>I also agree to strictly observe the organisation's policy on privacy and confidentiality of intellectual information or any such sensitive or confidential information that I may come across in the course of my employment.</w:t>
            </w:r>
          </w:p>
          <w:p w:rsidR="00C35449" w:rsidRPr="00381925" w:rsidRDefault="00C35449" w:rsidP="00975BAC">
            <w:pPr>
              <w:spacing w:before="60" w:after="60"/>
              <w:jc w:val="both"/>
              <w:rPr>
                <w:rFonts w:cstheme="minorHAnsi"/>
                <w:b/>
              </w:rPr>
            </w:pPr>
          </w:p>
        </w:tc>
      </w:tr>
      <w:tr w:rsidR="00C35449" w:rsidRPr="00B36ECC" w:rsidTr="00975BAC">
        <w:tc>
          <w:tcPr>
            <w:tcW w:w="3298" w:type="pct"/>
            <w:shd w:val="clear" w:color="auto" w:fill="auto"/>
          </w:tcPr>
          <w:p w:rsidR="00C35449" w:rsidRPr="00381925" w:rsidRDefault="00C35449" w:rsidP="00975BAC">
            <w:pPr>
              <w:spacing w:before="60" w:after="60"/>
              <w:jc w:val="both"/>
              <w:rPr>
                <w:rFonts w:cstheme="minorHAnsi"/>
                <w:b/>
                <w:szCs w:val="20"/>
              </w:rPr>
            </w:pPr>
            <w:r w:rsidRPr="00381925">
              <w:rPr>
                <w:rFonts w:cstheme="minorHAnsi"/>
                <w:szCs w:val="20"/>
              </w:rPr>
              <w:t>Employee (Name):</w:t>
            </w:r>
          </w:p>
        </w:tc>
        <w:tc>
          <w:tcPr>
            <w:tcW w:w="1702" w:type="pct"/>
            <w:shd w:val="clear" w:color="auto" w:fill="auto"/>
          </w:tcPr>
          <w:p w:rsidR="00C35449" w:rsidRPr="00381925" w:rsidRDefault="00C35449" w:rsidP="00975BAC">
            <w:pPr>
              <w:spacing w:before="60" w:after="60"/>
              <w:jc w:val="both"/>
              <w:rPr>
                <w:rFonts w:cstheme="minorHAnsi"/>
                <w:szCs w:val="20"/>
              </w:rPr>
            </w:pPr>
            <w:r w:rsidRPr="00381925">
              <w:rPr>
                <w:rFonts w:cstheme="minorHAnsi"/>
                <w:szCs w:val="20"/>
              </w:rPr>
              <w:t xml:space="preserve">Date: </w:t>
            </w:r>
          </w:p>
        </w:tc>
      </w:tr>
      <w:tr w:rsidR="00C35449" w:rsidRPr="00B36ECC" w:rsidTr="00975BAC">
        <w:tc>
          <w:tcPr>
            <w:tcW w:w="5000" w:type="pct"/>
            <w:gridSpan w:val="2"/>
            <w:tcBorders>
              <w:bottom w:val="single" w:sz="4" w:space="0" w:color="auto"/>
            </w:tcBorders>
            <w:shd w:val="clear" w:color="auto" w:fill="auto"/>
          </w:tcPr>
          <w:p w:rsidR="00C35449" w:rsidRPr="00381925" w:rsidRDefault="00C35449" w:rsidP="00975BAC">
            <w:pPr>
              <w:spacing w:before="60" w:after="60"/>
              <w:jc w:val="both"/>
              <w:rPr>
                <w:rFonts w:cstheme="minorHAnsi"/>
                <w:szCs w:val="20"/>
              </w:rPr>
            </w:pPr>
            <w:r w:rsidRPr="00381925">
              <w:rPr>
                <w:rFonts w:cstheme="minorHAnsi"/>
                <w:szCs w:val="20"/>
              </w:rPr>
              <w:t>Employee (Signature):</w:t>
            </w:r>
          </w:p>
        </w:tc>
      </w:tr>
      <w:tr w:rsidR="00C35449" w:rsidRPr="00B36ECC" w:rsidTr="00975BAC">
        <w:trPr>
          <w:trHeight w:val="158"/>
        </w:trPr>
        <w:tc>
          <w:tcPr>
            <w:tcW w:w="5000" w:type="pct"/>
            <w:gridSpan w:val="2"/>
            <w:tcBorders>
              <w:left w:val="nil"/>
              <w:right w:val="nil"/>
            </w:tcBorders>
            <w:shd w:val="clear" w:color="auto" w:fill="auto"/>
          </w:tcPr>
          <w:p w:rsidR="00C35449" w:rsidRPr="00381925" w:rsidRDefault="00C35449" w:rsidP="00975BAC">
            <w:pPr>
              <w:spacing w:before="60" w:after="60"/>
              <w:jc w:val="both"/>
              <w:rPr>
                <w:rFonts w:cstheme="minorHAnsi"/>
                <w:szCs w:val="4"/>
              </w:rPr>
            </w:pPr>
          </w:p>
        </w:tc>
      </w:tr>
      <w:tr w:rsidR="00C35449" w:rsidRPr="00B36ECC" w:rsidTr="00975BAC">
        <w:tc>
          <w:tcPr>
            <w:tcW w:w="3298" w:type="pct"/>
            <w:shd w:val="clear" w:color="auto" w:fill="auto"/>
          </w:tcPr>
          <w:p w:rsidR="00C35449" w:rsidRPr="00381925" w:rsidRDefault="00C35449" w:rsidP="00975BAC">
            <w:pPr>
              <w:spacing w:before="60" w:after="60"/>
              <w:jc w:val="both"/>
              <w:rPr>
                <w:rFonts w:cstheme="minorHAnsi"/>
                <w:szCs w:val="20"/>
              </w:rPr>
            </w:pPr>
            <w:r w:rsidRPr="00381925">
              <w:rPr>
                <w:rFonts w:cstheme="minorHAnsi"/>
                <w:szCs w:val="20"/>
              </w:rPr>
              <w:t xml:space="preserve">Manager (Name): </w:t>
            </w:r>
          </w:p>
        </w:tc>
        <w:tc>
          <w:tcPr>
            <w:tcW w:w="1702" w:type="pct"/>
            <w:shd w:val="clear" w:color="auto" w:fill="auto"/>
          </w:tcPr>
          <w:p w:rsidR="00C35449" w:rsidRPr="00381925" w:rsidRDefault="00C35449" w:rsidP="00975BAC">
            <w:pPr>
              <w:spacing w:before="60" w:after="60"/>
              <w:jc w:val="both"/>
              <w:rPr>
                <w:rFonts w:cstheme="minorHAnsi"/>
                <w:szCs w:val="20"/>
              </w:rPr>
            </w:pPr>
            <w:r w:rsidRPr="00381925">
              <w:rPr>
                <w:rFonts w:cstheme="minorHAnsi"/>
                <w:szCs w:val="20"/>
              </w:rPr>
              <w:t xml:space="preserve">Date: </w:t>
            </w:r>
          </w:p>
        </w:tc>
      </w:tr>
      <w:tr w:rsidR="00C35449" w:rsidRPr="00B36ECC" w:rsidTr="00975BAC">
        <w:trPr>
          <w:trHeight w:val="70"/>
        </w:trPr>
        <w:tc>
          <w:tcPr>
            <w:tcW w:w="5000" w:type="pct"/>
            <w:gridSpan w:val="2"/>
            <w:shd w:val="clear" w:color="auto" w:fill="auto"/>
          </w:tcPr>
          <w:p w:rsidR="00C35449" w:rsidRPr="00381925" w:rsidRDefault="00C35449" w:rsidP="00975BAC">
            <w:pPr>
              <w:spacing w:before="60" w:after="60"/>
              <w:jc w:val="both"/>
              <w:rPr>
                <w:rFonts w:cstheme="minorHAnsi"/>
                <w:szCs w:val="20"/>
              </w:rPr>
            </w:pPr>
            <w:r w:rsidRPr="00381925">
              <w:rPr>
                <w:rFonts w:cstheme="minorHAnsi"/>
                <w:szCs w:val="20"/>
              </w:rPr>
              <w:t>Manager (Signature):</w:t>
            </w:r>
          </w:p>
        </w:tc>
      </w:tr>
    </w:tbl>
    <w:p w:rsidR="00C35449" w:rsidRDefault="00C35449" w:rsidP="00C35449">
      <w:pPr>
        <w:jc w:val="both"/>
        <w:rPr>
          <w:rFonts w:cstheme="minorHAnsi"/>
          <w:sz w:val="23"/>
          <w:szCs w:val="23"/>
        </w:rPr>
      </w:pPr>
    </w:p>
    <w:p w:rsidR="00C35449" w:rsidRPr="0062782E" w:rsidRDefault="00C35449" w:rsidP="00C35449">
      <w:pPr>
        <w:autoSpaceDE w:val="0"/>
        <w:autoSpaceDN w:val="0"/>
        <w:adjustRightInd w:val="0"/>
        <w:spacing w:after="0" w:line="240" w:lineRule="auto"/>
        <w:ind w:left="720"/>
        <w:jc w:val="both"/>
        <w:rPr>
          <w:rFonts w:cstheme="minorHAnsi"/>
          <w:sz w:val="23"/>
          <w:szCs w:val="23"/>
        </w:rPr>
      </w:pPr>
    </w:p>
    <w:p w:rsidR="00C35449" w:rsidRDefault="00C35449" w:rsidP="00C35449"/>
    <w:p w:rsidR="00C35449" w:rsidRDefault="00C35449" w:rsidP="00C35449"/>
    <w:p w:rsidR="00C35449" w:rsidRDefault="00C35449" w:rsidP="00C35449"/>
    <w:p w:rsidR="002702F7" w:rsidRPr="00C35449" w:rsidRDefault="002702F7" w:rsidP="00C35449"/>
    <w:sectPr w:rsidR="002702F7" w:rsidRPr="00C35449" w:rsidSect="004E2639">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43B" w:rsidRDefault="00C35449">
      <w:pPr>
        <w:spacing w:after="0" w:line="240" w:lineRule="auto"/>
      </w:pPr>
      <w:r>
        <w:separator/>
      </w:r>
    </w:p>
  </w:endnote>
  <w:endnote w:type="continuationSeparator" w:id="0">
    <w:p w:rsidR="001F343B" w:rsidRDefault="00C35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6AF" w:rsidRDefault="00DC1E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6AF" w:rsidRDefault="00DC1E0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6AF" w:rsidRDefault="00DC1E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43B" w:rsidRDefault="00C35449">
      <w:pPr>
        <w:spacing w:after="0" w:line="240" w:lineRule="auto"/>
      </w:pPr>
      <w:r>
        <w:separator/>
      </w:r>
    </w:p>
  </w:footnote>
  <w:footnote w:type="continuationSeparator" w:id="0">
    <w:p w:rsidR="001F343B" w:rsidRDefault="00C354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6AF" w:rsidRDefault="00DC1E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6AF" w:rsidRPr="009E5345" w:rsidRDefault="001262E8" w:rsidP="004E2639">
    <w:pPr>
      <w:pStyle w:val="Header"/>
      <w:rPr>
        <w:rFonts w:ascii="Arial Narrow" w:hAnsi="Arial Narrow" w:cs="Arial Narrow"/>
        <w:sz w:val="32"/>
        <w:szCs w:val="32"/>
        <w:u w:val="single"/>
      </w:rPr>
    </w:pPr>
    <w:r w:rsidRPr="009E5345">
      <w:rPr>
        <w:rFonts w:ascii="Arial Narrow" w:hAnsi="Arial Narrow" w:cs="Arial Narrow"/>
        <w:noProof/>
        <w:sz w:val="32"/>
        <w:szCs w:val="32"/>
        <w:u w:val="single"/>
        <w:lang w:eastAsia="en-AU"/>
      </w:rPr>
      <w:drawing>
        <wp:anchor distT="0" distB="0" distL="114300" distR="114300" simplePos="0" relativeHeight="251659264" behindDoc="0" locked="0" layoutInCell="1" allowOverlap="1" wp14:anchorId="5816DA84" wp14:editId="7FC9DB35">
          <wp:simplePos x="0" y="0"/>
          <wp:positionH relativeFrom="column">
            <wp:posOffset>7781925</wp:posOffset>
          </wp:positionH>
          <wp:positionV relativeFrom="paragraph">
            <wp:posOffset>-340360</wp:posOffset>
          </wp:positionV>
          <wp:extent cx="1905000" cy="952500"/>
          <wp:effectExtent l="0" t="0" r="0" b="0"/>
          <wp:wrapNone/>
          <wp:docPr id="4" name="Picture 4" descr="LOGO 2010 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2010 00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E5345">
      <w:rPr>
        <w:rFonts w:ascii="Arial Narrow" w:hAnsi="Arial Narrow" w:cs="Arial Narrow"/>
        <w:sz w:val="32"/>
        <w:szCs w:val="32"/>
        <w:u w:val="single"/>
      </w:rPr>
      <w:t>Port Stephens Veterans &amp; Citizens Aged Care Limited</w:t>
    </w:r>
  </w:p>
  <w:p w:rsidR="00C556AF" w:rsidRPr="004530A6" w:rsidRDefault="001262E8" w:rsidP="004E2639">
    <w:pPr>
      <w:shd w:val="clear" w:color="auto" w:fill="FFFFFF"/>
      <w:spacing w:after="195" w:line="308" w:lineRule="atLeast"/>
      <w:outlineLvl w:val="3"/>
      <w:rPr>
        <w:rFonts w:ascii="Trebuchet MS" w:eastAsia="Times New Roman" w:hAnsi="Trebuchet MS" w:cs="Times New Roman"/>
        <w:color w:val="444444"/>
        <w:sz w:val="18"/>
        <w:szCs w:val="18"/>
        <w:lang w:val="en" w:eastAsia="en-AU"/>
      </w:rPr>
    </w:pPr>
    <w:r w:rsidRPr="004530A6">
      <w:rPr>
        <w:rFonts w:ascii="Trebuchet MS" w:eastAsia="Times New Roman" w:hAnsi="Trebuchet MS" w:cs="Times New Roman"/>
        <w:color w:val="444444"/>
        <w:sz w:val="18"/>
        <w:szCs w:val="18"/>
        <w:lang w:val="en" w:eastAsia="en-AU"/>
      </w:rPr>
      <w:t>Shoal Bay Road</w:t>
    </w:r>
    <w:r>
      <w:rPr>
        <w:rFonts w:ascii="Trebuchet MS" w:eastAsia="Times New Roman" w:hAnsi="Trebuchet MS" w:cs="Times New Roman"/>
        <w:color w:val="444444"/>
        <w:sz w:val="18"/>
        <w:szCs w:val="18"/>
        <w:lang w:val="en" w:eastAsia="en-AU"/>
      </w:rPr>
      <w:t xml:space="preserve">, </w:t>
    </w:r>
    <w:r w:rsidRPr="004530A6">
      <w:rPr>
        <w:rFonts w:ascii="Trebuchet MS" w:eastAsia="Times New Roman" w:hAnsi="Trebuchet MS" w:cs="Times New Roman"/>
        <w:color w:val="444444"/>
        <w:sz w:val="18"/>
        <w:szCs w:val="18"/>
        <w:lang w:val="en" w:eastAsia="en-AU"/>
      </w:rPr>
      <w:t>Shoal Bay NSW 2315</w:t>
    </w:r>
    <w:r>
      <w:rPr>
        <w:rFonts w:ascii="Trebuchet MS" w:eastAsia="Times New Roman" w:hAnsi="Trebuchet MS" w:cs="Times New Roman"/>
        <w:color w:val="444444"/>
        <w:sz w:val="18"/>
        <w:szCs w:val="18"/>
        <w:lang w:val="en" w:eastAsia="en-AU"/>
      </w:rPr>
      <w:t xml:space="preserve"> (</w:t>
    </w:r>
    <w:r w:rsidRPr="004530A6">
      <w:rPr>
        <w:rFonts w:ascii="Trebuchet MS" w:eastAsia="Times New Roman" w:hAnsi="Trebuchet MS" w:cs="Times New Roman"/>
        <w:color w:val="444444"/>
        <w:sz w:val="18"/>
        <w:szCs w:val="18"/>
        <w:lang w:val="en" w:eastAsia="en-AU"/>
      </w:rPr>
      <w:t>T</w:t>
    </w:r>
    <w:r>
      <w:rPr>
        <w:rFonts w:ascii="Trebuchet MS" w:eastAsia="Times New Roman" w:hAnsi="Trebuchet MS" w:cs="Times New Roman"/>
        <w:color w:val="444444"/>
        <w:sz w:val="18"/>
        <w:szCs w:val="18"/>
        <w:lang w:val="en" w:eastAsia="en-AU"/>
      </w:rPr>
      <w:t>)</w:t>
    </w:r>
    <w:r w:rsidRPr="004530A6">
      <w:rPr>
        <w:rFonts w:ascii="Trebuchet MS" w:eastAsia="Times New Roman" w:hAnsi="Trebuchet MS" w:cs="Times New Roman"/>
        <w:color w:val="444444"/>
        <w:sz w:val="18"/>
        <w:szCs w:val="18"/>
        <w:lang w:val="en" w:eastAsia="en-AU"/>
      </w:rPr>
      <w:t xml:space="preserve"> 02 4984 1811</w:t>
    </w:r>
    <w:r>
      <w:rPr>
        <w:rFonts w:ascii="Trebuchet MS" w:eastAsia="Times New Roman" w:hAnsi="Trebuchet MS" w:cs="Times New Roman"/>
        <w:color w:val="444444"/>
        <w:sz w:val="18"/>
        <w:szCs w:val="18"/>
        <w:lang w:val="en" w:eastAsia="en-AU"/>
      </w:rPr>
      <w:t xml:space="preserve"> (F)</w:t>
    </w:r>
    <w:r w:rsidRPr="004530A6">
      <w:rPr>
        <w:rFonts w:ascii="Trebuchet MS" w:eastAsia="Times New Roman" w:hAnsi="Trebuchet MS" w:cs="Times New Roman"/>
        <w:color w:val="444444"/>
        <w:sz w:val="18"/>
        <w:szCs w:val="18"/>
        <w:lang w:val="en" w:eastAsia="en-AU"/>
      </w:rPr>
      <w:t xml:space="preserve"> 02 4984 1007</w:t>
    </w:r>
  </w:p>
  <w:p w:rsidR="00C556AF" w:rsidRDefault="00DC1E0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6AF" w:rsidRDefault="00DC1E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56AA0"/>
    <w:multiLevelType w:val="hybridMultilevel"/>
    <w:tmpl w:val="A67EDD08"/>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86E04A4"/>
    <w:multiLevelType w:val="hybridMultilevel"/>
    <w:tmpl w:val="F4B8D91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9B35671"/>
    <w:multiLevelType w:val="hybridMultilevel"/>
    <w:tmpl w:val="FB70B52E"/>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CCE69BE"/>
    <w:multiLevelType w:val="hybridMultilevel"/>
    <w:tmpl w:val="C7DCD51E"/>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29E78D8"/>
    <w:multiLevelType w:val="hybridMultilevel"/>
    <w:tmpl w:val="71986A36"/>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5244BC4"/>
    <w:multiLevelType w:val="hybridMultilevel"/>
    <w:tmpl w:val="BE3EE9FC"/>
    <w:lvl w:ilvl="0" w:tplc="0C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C66C99"/>
    <w:multiLevelType w:val="hybridMultilevel"/>
    <w:tmpl w:val="BFF48234"/>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C6169B4"/>
    <w:multiLevelType w:val="hybridMultilevel"/>
    <w:tmpl w:val="A866B9A0"/>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D981A00"/>
    <w:multiLevelType w:val="hybridMultilevel"/>
    <w:tmpl w:val="5754ACEE"/>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ABC3604"/>
    <w:multiLevelType w:val="hybridMultilevel"/>
    <w:tmpl w:val="CD0E24AA"/>
    <w:lvl w:ilvl="0" w:tplc="0C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4B6FEB"/>
    <w:multiLevelType w:val="hybridMultilevel"/>
    <w:tmpl w:val="CFD0D5F4"/>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882581A"/>
    <w:multiLevelType w:val="hybridMultilevel"/>
    <w:tmpl w:val="55027EE2"/>
    <w:lvl w:ilvl="0" w:tplc="0C09000B">
      <w:start w:val="1"/>
      <w:numFmt w:val="bullet"/>
      <w:lvlText w:val=""/>
      <w:lvlJc w:val="left"/>
      <w:pPr>
        <w:tabs>
          <w:tab w:val="num" w:pos="720"/>
        </w:tabs>
        <w:ind w:left="720" w:hanging="360"/>
      </w:pPr>
      <w:rPr>
        <w:rFonts w:ascii="Wingdings" w:hAnsi="Wingding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4BE670B4"/>
    <w:multiLevelType w:val="hybridMultilevel"/>
    <w:tmpl w:val="E2542FA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0C85A82"/>
    <w:multiLevelType w:val="hybridMultilevel"/>
    <w:tmpl w:val="DDE63A86"/>
    <w:lvl w:ilvl="0" w:tplc="0C09000B">
      <w:start w:val="1"/>
      <w:numFmt w:val="bullet"/>
      <w:lvlText w:val=""/>
      <w:lvlJc w:val="left"/>
      <w:pPr>
        <w:ind w:left="774" w:hanging="360"/>
      </w:pPr>
      <w:rPr>
        <w:rFonts w:ascii="Wingdings" w:hAnsi="Wingdings"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14" w15:restartNumberingAfterBreak="0">
    <w:nsid w:val="5327592A"/>
    <w:multiLevelType w:val="hybridMultilevel"/>
    <w:tmpl w:val="CFB6FF6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6820FFD"/>
    <w:multiLevelType w:val="hybridMultilevel"/>
    <w:tmpl w:val="1C565DB0"/>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3AD3053"/>
    <w:multiLevelType w:val="hybridMultilevel"/>
    <w:tmpl w:val="73BEDBB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4612441"/>
    <w:multiLevelType w:val="hybridMultilevel"/>
    <w:tmpl w:val="E2E88210"/>
    <w:lvl w:ilvl="0" w:tplc="0C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7BD7E60"/>
    <w:multiLevelType w:val="hybridMultilevel"/>
    <w:tmpl w:val="860A8D0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0084532"/>
    <w:multiLevelType w:val="hybridMultilevel"/>
    <w:tmpl w:val="AFF6E5F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1D245CD"/>
    <w:multiLevelType w:val="hybridMultilevel"/>
    <w:tmpl w:val="B810C1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F42173"/>
    <w:multiLevelType w:val="hybridMultilevel"/>
    <w:tmpl w:val="55AE5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3D54CD"/>
    <w:multiLevelType w:val="hybridMultilevel"/>
    <w:tmpl w:val="1C72AA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18"/>
  </w:num>
  <w:num w:numId="4">
    <w:abstractNumId w:val="15"/>
  </w:num>
  <w:num w:numId="5">
    <w:abstractNumId w:val="16"/>
  </w:num>
  <w:num w:numId="6">
    <w:abstractNumId w:val="3"/>
  </w:num>
  <w:num w:numId="7">
    <w:abstractNumId w:val="7"/>
  </w:num>
  <w:num w:numId="8">
    <w:abstractNumId w:val="14"/>
  </w:num>
  <w:num w:numId="9">
    <w:abstractNumId w:val="11"/>
  </w:num>
  <w:num w:numId="10">
    <w:abstractNumId w:val="19"/>
  </w:num>
  <w:num w:numId="11">
    <w:abstractNumId w:val="12"/>
  </w:num>
  <w:num w:numId="12">
    <w:abstractNumId w:val="13"/>
  </w:num>
  <w:num w:numId="13">
    <w:abstractNumId w:val="0"/>
  </w:num>
  <w:num w:numId="14">
    <w:abstractNumId w:val="8"/>
  </w:num>
  <w:num w:numId="15">
    <w:abstractNumId w:val="10"/>
  </w:num>
  <w:num w:numId="16">
    <w:abstractNumId w:val="1"/>
  </w:num>
  <w:num w:numId="17">
    <w:abstractNumId w:val="17"/>
  </w:num>
  <w:num w:numId="18">
    <w:abstractNumId w:val="5"/>
  </w:num>
  <w:num w:numId="19">
    <w:abstractNumId w:val="21"/>
  </w:num>
  <w:num w:numId="20">
    <w:abstractNumId w:val="22"/>
  </w:num>
  <w:num w:numId="21">
    <w:abstractNumId w:val="20"/>
  </w:num>
  <w:num w:numId="22">
    <w:abstractNumId w:val="9"/>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2E8"/>
    <w:rsid w:val="001262E8"/>
    <w:rsid w:val="001F343B"/>
    <w:rsid w:val="002702F7"/>
    <w:rsid w:val="005E1FE1"/>
    <w:rsid w:val="006D003E"/>
    <w:rsid w:val="006D795E"/>
    <w:rsid w:val="009F5BF6"/>
    <w:rsid w:val="00B10CF7"/>
    <w:rsid w:val="00C35449"/>
    <w:rsid w:val="00DC1E04"/>
    <w:rsid w:val="00E5225D"/>
    <w:rsid w:val="00E860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DCF12C-B5C5-4F2F-8629-66C80BA7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54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62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62E8"/>
  </w:style>
  <w:style w:type="table" w:styleId="TableGrid">
    <w:name w:val="Table Grid"/>
    <w:basedOn w:val="TableNormal"/>
    <w:uiPriority w:val="59"/>
    <w:rsid w:val="00126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262E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1262E8"/>
    <w:pPr>
      <w:ind w:left="720"/>
      <w:contextualSpacing/>
    </w:pPr>
  </w:style>
  <w:style w:type="paragraph" w:styleId="Footer">
    <w:name w:val="footer"/>
    <w:basedOn w:val="Normal"/>
    <w:link w:val="FooterChar"/>
    <w:uiPriority w:val="99"/>
    <w:unhideWhenUsed/>
    <w:rsid w:val="001262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62E8"/>
  </w:style>
  <w:style w:type="character" w:customStyle="1" w:styleId="tgc">
    <w:name w:val="_tgc"/>
    <w:basedOn w:val="DefaultParagraphFont"/>
    <w:rsid w:val="001262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6</Pages>
  <Words>1375</Words>
  <Characters>7844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Registered Company</Company>
  <LinksUpToDate>false</LinksUpToDate>
  <CharactersWithSpaces>9201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King</dc:creator>
  <cp:lastModifiedBy>PerformHR1</cp:lastModifiedBy>
  <cp:revision>9</cp:revision>
  <dcterms:created xsi:type="dcterms:W3CDTF">2015-07-16T01:54:00Z</dcterms:created>
  <dcterms:modified xsi:type="dcterms:W3CDTF">2018-09-03T00:10:00Z</dcterms:modified>
</cp:coreProperties>
</file>